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BC146">
      <w:pPr>
        <w:pStyle w:val="2"/>
        <w:keepNext/>
        <w:keepLines/>
        <w:spacing w:line="440" w:lineRule="exact"/>
        <w:ind w:firstLine="0" w:firstLineChars="0"/>
        <w:rPr>
          <w:rFonts w:hint="default" w:ascii="Times New Roman" w:hAnsi="Times New Roman" w:eastAsia="仿宋"/>
          <w:sz w:val="24"/>
          <w:szCs w:val="24"/>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5AC817B8">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16B61FF8">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填报时间：</w:t>
      </w:r>
      <w:r>
        <w:rPr>
          <w:rFonts w:hint="eastAsia" w:ascii="Times New Roman" w:hAnsi="Times New Roman"/>
          <w:szCs w:val="21"/>
        </w:rPr>
        <w:t xml:space="preserve"> </w:t>
      </w:r>
      <w:r>
        <w:rPr>
          <w:rFonts w:hint="eastAsia" w:ascii="Times New Roman" w:hAnsi="Times New Roman"/>
          <w:szCs w:val="21"/>
          <w:lang w:val="en-US" w:eastAsia="zh-CN"/>
        </w:rPr>
        <w:t>2025</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lang w:val="en-US" w:eastAsia="zh-CN"/>
        </w:rPr>
        <w:t>2</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lang w:val="en-US" w:eastAsia="zh-CN"/>
        </w:rPr>
        <w:t>18</w:t>
      </w:r>
      <w:r>
        <w:rPr>
          <w:rFonts w:hint="eastAsia" w:ascii="Times New Roman" w:hAnsi="Times New Roman"/>
          <w:szCs w:val="21"/>
        </w:rPr>
        <w:t xml:space="preserve"> </w:t>
      </w:r>
      <w:r>
        <w:rPr>
          <w:rFonts w:ascii="Times New Roman" w:hAnsi="Times New Roman"/>
          <w:szCs w:val="21"/>
        </w:rPr>
        <w:t>日</w:t>
      </w:r>
    </w:p>
    <w:tbl>
      <w:tblPr>
        <w:tblStyle w:val="8"/>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429"/>
        <w:gridCol w:w="84"/>
        <w:gridCol w:w="858"/>
        <w:gridCol w:w="332"/>
        <w:gridCol w:w="223"/>
        <w:gridCol w:w="195"/>
        <w:gridCol w:w="120"/>
        <w:gridCol w:w="660"/>
        <w:gridCol w:w="78"/>
        <w:gridCol w:w="477"/>
        <w:gridCol w:w="45"/>
        <w:gridCol w:w="345"/>
        <w:gridCol w:w="105"/>
        <w:gridCol w:w="225"/>
        <w:gridCol w:w="144"/>
        <w:gridCol w:w="76"/>
        <w:gridCol w:w="575"/>
        <w:gridCol w:w="327"/>
        <w:gridCol w:w="333"/>
        <w:gridCol w:w="162"/>
        <w:gridCol w:w="163"/>
        <w:gridCol w:w="102"/>
        <w:gridCol w:w="353"/>
        <w:gridCol w:w="210"/>
        <w:gridCol w:w="22"/>
        <w:gridCol w:w="98"/>
        <w:gridCol w:w="15"/>
        <w:gridCol w:w="196"/>
        <w:gridCol w:w="246"/>
        <w:gridCol w:w="368"/>
        <w:gridCol w:w="15"/>
        <w:gridCol w:w="102"/>
        <w:gridCol w:w="253"/>
        <w:gridCol w:w="972"/>
        <w:gridCol w:w="504"/>
      </w:tblGrid>
      <w:tr w14:paraId="1064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226" w:type="dxa"/>
            <w:gridSpan w:val="2"/>
            <w:vAlign w:val="center"/>
          </w:tcPr>
          <w:p w14:paraId="0B173831">
            <w:pPr>
              <w:spacing w:line="0" w:lineRule="atLeast"/>
              <w:jc w:val="center"/>
              <w:rPr>
                <w:rFonts w:ascii="Times New Roman" w:hAnsi="Times New Roman"/>
              </w:rPr>
            </w:pPr>
            <w:r>
              <w:rPr>
                <w:rFonts w:ascii="Times New Roman" w:hAnsi="Times New Roman"/>
              </w:rPr>
              <w:t>姓    名</w:t>
            </w:r>
          </w:p>
        </w:tc>
        <w:tc>
          <w:tcPr>
            <w:tcW w:w="1274" w:type="dxa"/>
            <w:gridSpan w:val="3"/>
            <w:vAlign w:val="center"/>
          </w:tcPr>
          <w:p w14:paraId="65216BD7">
            <w:pPr>
              <w:spacing w:line="0" w:lineRule="atLeast"/>
              <w:jc w:val="center"/>
              <w:rPr>
                <w:rFonts w:hint="eastAsia" w:ascii="Times New Roman" w:hAnsi="Times New Roman" w:eastAsia="宋体"/>
                <w:lang w:eastAsia="zh-CN"/>
              </w:rPr>
            </w:pPr>
            <w:r>
              <w:rPr>
                <w:rFonts w:hint="eastAsia" w:ascii="Times New Roman" w:hAnsi="Times New Roman"/>
                <w:lang w:eastAsia="zh-CN"/>
              </w:rPr>
              <w:t>郭文彬</w:t>
            </w:r>
          </w:p>
        </w:tc>
        <w:tc>
          <w:tcPr>
            <w:tcW w:w="1276" w:type="dxa"/>
            <w:gridSpan w:val="5"/>
            <w:vAlign w:val="center"/>
          </w:tcPr>
          <w:p w14:paraId="02A7AA9F">
            <w:pPr>
              <w:spacing w:line="0" w:lineRule="atLeast"/>
              <w:jc w:val="center"/>
              <w:rPr>
                <w:rFonts w:ascii="Times New Roman" w:hAnsi="Times New Roman"/>
              </w:rPr>
            </w:pPr>
            <w:r>
              <w:rPr>
                <w:rFonts w:ascii="Times New Roman" w:hAnsi="Times New Roman"/>
              </w:rPr>
              <w:t>性    别</w:t>
            </w:r>
          </w:p>
        </w:tc>
        <w:tc>
          <w:tcPr>
            <w:tcW w:w="972" w:type="dxa"/>
            <w:gridSpan w:val="4"/>
            <w:vAlign w:val="center"/>
          </w:tcPr>
          <w:p w14:paraId="7CCDCB03">
            <w:pPr>
              <w:spacing w:line="0" w:lineRule="atLeast"/>
              <w:jc w:val="center"/>
              <w:rPr>
                <w:rFonts w:hint="eastAsia" w:ascii="Times New Roman" w:hAnsi="Times New Roman" w:eastAsia="宋体"/>
                <w:lang w:eastAsia="zh-CN"/>
              </w:rPr>
            </w:pPr>
            <w:r>
              <w:rPr>
                <w:rFonts w:hint="eastAsia" w:ascii="Times New Roman" w:hAnsi="Times New Roman"/>
                <w:lang w:eastAsia="zh-CN"/>
              </w:rPr>
              <w:t>男</w:t>
            </w:r>
          </w:p>
        </w:tc>
        <w:tc>
          <w:tcPr>
            <w:tcW w:w="1680" w:type="dxa"/>
            <w:gridSpan w:val="6"/>
            <w:vAlign w:val="center"/>
          </w:tcPr>
          <w:p w14:paraId="578DB05F">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653D1DC">
            <w:pPr>
              <w:spacing w:line="0" w:lineRule="atLeast"/>
              <w:jc w:val="center"/>
              <w:rPr>
                <w:rFonts w:hint="eastAsia" w:ascii="Times New Roman" w:hAnsi="Times New Roman" w:eastAsia="宋体"/>
                <w:lang w:eastAsia="zh-CN"/>
              </w:rPr>
            </w:pPr>
            <w:r>
              <w:rPr>
                <w:rFonts w:hint="eastAsia" w:ascii="Times New Roman" w:hAnsi="Times New Roman"/>
                <w:lang w:eastAsia="zh-CN"/>
              </w:rPr>
              <w:t>汉</w:t>
            </w:r>
          </w:p>
        </w:tc>
        <w:tc>
          <w:tcPr>
            <w:tcW w:w="1062" w:type="dxa"/>
            <w:gridSpan w:val="8"/>
            <w:vAlign w:val="center"/>
          </w:tcPr>
          <w:p w14:paraId="3A5A16E5">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591FCED6">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1972.01</w:t>
            </w:r>
          </w:p>
        </w:tc>
      </w:tr>
      <w:tr w14:paraId="3091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226" w:type="dxa"/>
            <w:gridSpan w:val="2"/>
            <w:vAlign w:val="center"/>
          </w:tcPr>
          <w:p w14:paraId="30B69CEF">
            <w:pPr>
              <w:spacing w:line="0" w:lineRule="atLeast"/>
              <w:jc w:val="center"/>
              <w:rPr>
                <w:rFonts w:ascii="Times New Roman" w:hAnsi="Times New Roman"/>
              </w:rPr>
            </w:pPr>
            <w:r>
              <w:rPr>
                <w:rFonts w:ascii="Times New Roman" w:hAnsi="Times New Roman"/>
              </w:rPr>
              <w:t>最高学历</w:t>
            </w:r>
          </w:p>
        </w:tc>
        <w:tc>
          <w:tcPr>
            <w:tcW w:w="1274" w:type="dxa"/>
            <w:gridSpan w:val="3"/>
            <w:vAlign w:val="center"/>
          </w:tcPr>
          <w:p w14:paraId="5673D328">
            <w:pPr>
              <w:spacing w:line="0" w:lineRule="atLeast"/>
              <w:jc w:val="center"/>
              <w:rPr>
                <w:rFonts w:hint="eastAsia" w:ascii="Times New Roman" w:hAnsi="Times New Roman" w:eastAsia="宋体"/>
                <w:lang w:eastAsia="zh-CN"/>
              </w:rPr>
            </w:pPr>
            <w:r>
              <w:rPr>
                <w:rFonts w:hint="eastAsia" w:ascii="Times New Roman" w:hAnsi="Times New Roman"/>
                <w:lang w:eastAsia="zh-CN"/>
              </w:rPr>
              <w:t>研究生</w:t>
            </w:r>
          </w:p>
        </w:tc>
        <w:tc>
          <w:tcPr>
            <w:tcW w:w="1276" w:type="dxa"/>
            <w:gridSpan w:val="5"/>
            <w:vAlign w:val="center"/>
          </w:tcPr>
          <w:p w14:paraId="38615430">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43F49567">
            <w:pPr>
              <w:spacing w:line="0" w:lineRule="atLeast"/>
              <w:jc w:val="center"/>
              <w:rPr>
                <w:rFonts w:hint="eastAsia" w:ascii="Times New Roman" w:hAnsi="Times New Roman" w:eastAsia="宋体"/>
                <w:lang w:eastAsia="zh-CN"/>
              </w:rPr>
            </w:pPr>
            <w:r>
              <w:rPr>
                <w:rFonts w:hint="eastAsia" w:ascii="Times New Roman" w:hAnsi="Times New Roman"/>
                <w:lang w:eastAsia="zh-CN"/>
              </w:rPr>
              <w:t>硕士</w:t>
            </w:r>
          </w:p>
        </w:tc>
        <w:tc>
          <w:tcPr>
            <w:tcW w:w="1560" w:type="dxa"/>
            <w:gridSpan w:val="5"/>
            <w:vAlign w:val="center"/>
          </w:tcPr>
          <w:p w14:paraId="2E1F9059">
            <w:pPr>
              <w:spacing w:line="0" w:lineRule="atLeast"/>
              <w:jc w:val="center"/>
              <w:rPr>
                <w:rFonts w:ascii="Times New Roman" w:hAnsi="Times New Roman"/>
              </w:rPr>
            </w:pPr>
            <w:r>
              <w:rPr>
                <w:rFonts w:hint="eastAsia" w:ascii="Times New Roman" w:hAnsi="Times New Roman"/>
              </w:rPr>
              <w:t>参加工作时间</w:t>
            </w:r>
          </w:p>
        </w:tc>
        <w:tc>
          <w:tcPr>
            <w:tcW w:w="3456" w:type="dxa"/>
            <w:gridSpan w:val="14"/>
            <w:vAlign w:val="center"/>
          </w:tcPr>
          <w:p w14:paraId="216C8B54">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1994.3</w:t>
            </w:r>
          </w:p>
        </w:tc>
      </w:tr>
      <w:tr w14:paraId="50E9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226" w:type="dxa"/>
            <w:gridSpan w:val="2"/>
            <w:vAlign w:val="center"/>
          </w:tcPr>
          <w:p w14:paraId="4F7588AA">
            <w:pPr>
              <w:spacing w:line="0" w:lineRule="atLeast"/>
              <w:jc w:val="center"/>
              <w:rPr>
                <w:rFonts w:ascii="Times New Roman" w:hAnsi="Times New Roman"/>
              </w:rPr>
            </w:pPr>
            <w:r>
              <w:rPr>
                <w:rFonts w:hint="eastAsia" w:ascii="Times New Roman" w:hAnsi="Times New Roman"/>
              </w:rPr>
              <w:t>职    称</w:t>
            </w:r>
          </w:p>
        </w:tc>
        <w:tc>
          <w:tcPr>
            <w:tcW w:w="1274" w:type="dxa"/>
            <w:gridSpan w:val="3"/>
            <w:vAlign w:val="center"/>
          </w:tcPr>
          <w:p w14:paraId="0E3DD62A">
            <w:pPr>
              <w:spacing w:line="0" w:lineRule="atLeast"/>
              <w:jc w:val="center"/>
              <w:rPr>
                <w:rFonts w:hint="eastAsia" w:ascii="Times New Roman" w:hAnsi="Times New Roman" w:eastAsia="宋体"/>
                <w:lang w:eastAsia="zh-CN"/>
              </w:rPr>
            </w:pPr>
            <w:r>
              <w:rPr>
                <w:rFonts w:hint="eastAsia" w:ascii="Times New Roman" w:hAnsi="Times New Roman"/>
                <w:lang w:eastAsia="zh-CN"/>
              </w:rPr>
              <w:t>副教授</w:t>
            </w:r>
          </w:p>
        </w:tc>
        <w:tc>
          <w:tcPr>
            <w:tcW w:w="1276" w:type="dxa"/>
            <w:gridSpan w:val="5"/>
            <w:vAlign w:val="center"/>
          </w:tcPr>
          <w:p w14:paraId="5089F715">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2FD1FF8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2011.12</w:t>
            </w:r>
          </w:p>
        </w:tc>
        <w:tc>
          <w:tcPr>
            <w:tcW w:w="1235" w:type="dxa"/>
            <w:gridSpan w:val="3"/>
            <w:vAlign w:val="center"/>
          </w:tcPr>
          <w:p w14:paraId="74740126">
            <w:pPr>
              <w:spacing w:line="0" w:lineRule="atLeast"/>
              <w:jc w:val="center"/>
              <w:rPr>
                <w:rFonts w:ascii="Times New Roman" w:hAnsi="Times New Roman"/>
              </w:rPr>
            </w:pPr>
            <w:r>
              <w:rPr>
                <w:rFonts w:ascii="Times New Roman" w:hAnsi="Times New Roman"/>
              </w:rPr>
              <w:t>任职年限</w:t>
            </w:r>
          </w:p>
        </w:tc>
        <w:tc>
          <w:tcPr>
            <w:tcW w:w="1321" w:type="dxa"/>
            <w:gridSpan w:val="9"/>
            <w:vAlign w:val="center"/>
          </w:tcPr>
          <w:p w14:paraId="4C36F5E7">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14</w:t>
            </w:r>
          </w:p>
        </w:tc>
        <w:tc>
          <w:tcPr>
            <w:tcW w:w="984" w:type="dxa"/>
            <w:gridSpan w:val="5"/>
            <w:vAlign w:val="center"/>
          </w:tcPr>
          <w:p w14:paraId="3E6B08D8">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30047921">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7</w:t>
            </w:r>
          </w:p>
        </w:tc>
      </w:tr>
      <w:tr w14:paraId="2565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298" w:type="dxa"/>
            <w:gridSpan w:val="12"/>
            <w:vAlign w:val="center"/>
          </w:tcPr>
          <w:p w14:paraId="61B778E2">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68E7B910">
            <w:pPr>
              <w:spacing w:line="0" w:lineRule="atLeast"/>
              <w:jc w:val="center"/>
              <w:rPr>
                <w:rFonts w:hint="eastAsia" w:ascii="Times New Roman" w:hAnsi="Times New Roman" w:eastAsia="宋体"/>
                <w:lang w:eastAsia="zh-CN"/>
              </w:rPr>
            </w:pPr>
            <w:r>
              <w:rPr>
                <w:rFonts w:hint="eastAsia" w:ascii="Times New Roman" w:hAnsi="Times New Roman"/>
                <w:lang w:eastAsia="zh-CN"/>
              </w:rPr>
              <w:t>体育与健康学院休闲体育专业</w:t>
            </w:r>
          </w:p>
        </w:tc>
      </w:tr>
      <w:tr w14:paraId="3FCD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500" w:type="dxa"/>
            <w:gridSpan w:val="5"/>
            <w:vAlign w:val="center"/>
          </w:tcPr>
          <w:p w14:paraId="5A611E94">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3361C1A5">
            <w:pPr>
              <w:spacing w:line="0" w:lineRule="atLeast"/>
              <w:jc w:val="center"/>
              <w:rPr>
                <w:rFonts w:ascii="Times New Roman" w:hAnsi="Times New Roman"/>
              </w:rPr>
            </w:pPr>
          </w:p>
        </w:tc>
      </w:tr>
      <w:tr w14:paraId="4039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500" w:type="dxa"/>
            <w:gridSpan w:val="5"/>
            <w:vMerge w:val="restart"/>
            <w:vAlign w:val="center"/>
          </w:tcPr>
          <w:p w14:paraId="14776391">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477BC99A">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2E06FBF8">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28ED96DD">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04B8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500" w:type="dxa"/>
            <w:gridSpan w:val="5"/>
            <w:vMerge w:val="continue"/>
            <w:vAlign w:val="center"/>
          </w:tcPr>
          <w:p w14:paraId="0FEE0ABC">
            <w:pPr>
              <w:spacing w:line="0" w:lineRule="atLeast"/>
              <w:jc w:val="center"/>
              <w:rPr>
                <w:rFonts w:ascii="Times New Roman" w:hAnsi="Times New Roman"/>
              </w:rPr>
            </w:pPr>
          </w:p>
        </w:tc>
        <w:tc>
          <w:tcPr>
            <w:tcW w:w="2617" w:type="dxa"/>
            <w:gridSpan w:val="11"/>
            <w:vAlign w:val="center"/>
          </w:tcPr>
          <w:p w14:paraId="122A154C">
            <w:pPr>
              <w:spacing w:line="0" w:lineRule="atLeast"/>
              <w:jc w:val="center"/>
              <w:rPr>
                <w:rFonts w:hint="eastAsia" w:ascii="Times New Roman" w:hAnsi="Times New Roman" w:eastAsia="宋体"/>
                <w:lang w:eastAsia="zh-CN"/>
              </w:rPr>
            </w:pPr>
            <w:r>
              <w:rPr>
                <w:rFonts w:hint="eastAsia" w:ascii="Times New Roman" w:hAnsi="Times New Roman"/>
                <w:lang w:eastAsia="zh-CN"/>
              </w:rPr>
              <w:t>合格</w:t>
            </w:r>
          </w:p>
        </w:tc>
        <w:tc>
          <w:tcPr>
            <w:tcW w:w="2632" w:type="dxa"/>
            <w:gridSpan w:val="13"/>
            <w:vAlign w:val="center"/>
          </w:tcPr>
          <w:p w14:paraId="44EAC6B0">
            <w:pPr>
              <w:spacing w:line="0" w:lineRule="atLeast"/>
              <w:jc w:val="center"/>
              <w:rPr>
                <w:rFonts w:hint="eastAsia" w:ascii="Times New Roman" w:hAnsi="Times New Roman" w:eastAsia="宋体"/>
                <w:lang w:eastAsia="zh-CN"/>
              </w:rPr>
            </w:pPr>
            <w:r>
              <w:rPr>
                <w:rFonts w:hint="eastAsia" w:ascii="Times New Roman" w:hAnsi="Times New Roman"/>
                <w:lang w:eastAsia="zh-CN"/>
              </w:rPr>
              <w:t>合格</w:t>
            </w:r>
          </w:p>
        </w:tc>
        <w:tc>
          <w:tcPr>
            <w:tcW w:w="2460" w:type="dxa"/>
            <w:gridSpan w:val="7"/>
            <w:vAlign w:val="center"/>
          </w:tcPr>
          <w:p w14:paraId="0A9723BA">
            <w:pPr>
              <w:spacing w:line="0" w:lineRule="atLeast"/>
              <w:jc w:val="center"/>
              <w:rPr>
                <w:rFonts w:hint="eastAsia" w:ascii="Times New Roman" w:hAnsi="Times New Roman" w:eastAsia="宋体"/>
                <w:lang w:eastAsia="zh-CN"/>
              </w:rPr>
            </w:pPr>
            <w:r>
              <w:rPr>
                <w:rFonts w:hint="eastAsia" w:ascii="Times New Roman" w:hAnsi="Times New Roman"/>
                <w:lang w:eastAsia="zh-CN"/>
              </w:rPr>
              <w:t>优秀</w:t>
            </w:r>
          </w:p>
        </w:tc>
      </w:tr>
      <w:tr w14:paraId="506B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209" w:type="dxa"/>
            <w:gridSpan w:val="36"/>
            <w:vAlign w:val="center"/>
          </w:tcPr>
          <w:p w14:paraId="4432C847">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3514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26" w:type="dxa"/>
            <w:gridSpan w:val="2"/>
            <w:vAlign w:val="center"/>
          </w:tcPr>
          <w:p w14:paraId="0FAB0C99">
            <w:pPr>
              <w:spacing w:line="240" w:lineRule="exact"/>
              <w:jc w:val="center"/>
              <w:rPr>
                <w:rFonts w:ascii="Times New Roman" w:hAnsi="Times New Roman"/>
              </w:rPr>
            </w:pPr>
            <w:r>
              <w:rPr>
                <w:rFonts w:ascii="Times New Roman" w:hAnsi="Times New Roman"/>
              </w:rPr>
              <w:t>年度</w:t>
            </w:r>
          </w:p>
        </w:tc>
        <w:tc>
          <w:tcPr>
            <w:tcW w:w="3072" w:type="dxa"/>
            <w:gridSpan w:val="10"/>
            <w:vAlign w:val="center"/>
          </w:tcPr>
          <w:p w14:paraId="2A407340">
            <w:pPr>
              <w:spacing w:line="240" w:lineRule="exact"/>
              <w:jc w:val="center"/>
              <w:rPr>
                <w:rFonts w:ascii="Times New Roman" w:hAnsi="Times New Roman"/>
              </w:rPr>
            </w:pPr>
            <w:r>
              <w:rPr>
                <w:rFonts w:ascii="Times New Roman" w:hAnsi="Times New Roman"/>
              </w:rPr>
              <w:t>课程名称</w:t>
            </w:r>
          </w:p>
        </w:tc>
        <w:tc>
          <w:tcPr>
            <w:tcW w:w="2557" w:type="dxa"/>
            <w:gridSpan w:val="11"/>
            <w:vAlign w:val="center"/>
          </w:tcPr>
          <w:p w14:paraId="6C851AF4">
            <w:pPr>
              <w:spacing w:line="240" w:lineRule="exact"/>
              <w:jc w:val="center"/>
              <w:rPr>
                <w:rFonts w:ascii="Times New Roman" w:hAnsi="Times New Roman"/>
              </w:rPr>
            </w:pPr>
            <w:r>
              <w:rPr>
                <w:rFonts w:ascii="Times New Roman" w:hAnsi="Times New Roman"/>
              </w:rPr>
              <w:t>授课班级</w:t>
            </w:r>
          </w:p>
        </w:tc>
        <w:tc>
          <w:tcPr>
            <w:tcW w:w="1140" w:type="dxa"/>
            <w:gridSpan w:val="7"/>
            <w:vAlign w:val="center"/>
          </w:tcPr>
          <w:p w14:paraId="43BD0664">
            <w:pPr>
              <w:spacing w:line="240" w:lineRule="exact"/>
              <w:jc w:val="center"/>
              <w:rPr>
                <w:rFonts w:ascii="Times New Roman" w:hAnsi="Times New Roman"/>
              </w:rPr>
            </w:pPr>
            <w:r>
              <w:rPr>
                <w:rFonts w:ascii="Times New Roman" w:hAnsi="Times New Roman"/>
              </w:rPr>
              <w:t>实际承担</w:t>
            </w:r>
          </w:p>
          <w:p w14:paraId="52D30C39">
            <w:pPr>
              <w:spacing w:line="240" w:lineRule="exact"/>
              <w:jc w:val="center"/>
              <w:rPr>
                <w:rFonts w:ascii="Times New Roman" w:hAnsi="Times New Roman"/>
              </w:rPr>
            </w:pPr>
            <w:r>
              <w:rPr>
                <w:rFonts w:ascii="Times New Roman" w:hAnsi="Times New Roman"/>
              </w:rPr>
              <w:t>教学学时数</w:t>
            </w:r>
          </w:p>
        </w:tc>
        <w:tc>
          <w:tcPr>
            <w:tcW w:w="1710" w:type="dxa"/>
            <w:gridSpan w:val="5"/>
            <w:vAlign w:val="center"/>
          </w:tcPr>
          <w:p w14:paraId="51FBB54E">
            <w:pPr>
              <w:spacing w:line="240" w:lineRule="exact"/>
              <w:jc w:val="center"/>
              <w:rPr>
                <w:rFonts w:ascii="Times New Roman" w:hAnsi="Times New Roman"/>
              </w:rPr>
            </w:pPr>
            <w:r>
              <w:rPr>
                <w:rFonts w:ascii="Times New Roman" w:hAnsi="Times New Roman"/>
              </w:rPr>
              <w:t>授课对象</w:t>
            </w:r>
          </w:p>
          <w:p w14:paraId="793EBD47">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504" w:type="dxa"/>
            <w:vAlign w:val="center"/>
          </w:tcPr>
          <w:p w14:paraId="2EFC4768">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90B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226" w:type="dxa"/>
            <w:gridSpan w:val="2"/>
            <w:vAlign w:val="center"/>
          </w:tcPr>
          <w:p w14:paraId="5202EB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2021-2022</w:t>
            </w:r>
          </w:p>
        </w:tc>
        <w:tc>
          <w:tcPr>
            <w:tcW w:w="3072" w:type="dxa"/>
            <w:gridSpan w:val="10"/>
            <w:vAlign w:val="center"/>
          </w:tcPr>
          <w:p w14:paraId="224989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eastAsia="zh-CN"/>
              </w:rPr>
              <w:t>高尔夫运动、高尔夫球、潜水运动、高尔夫运动训练、见习、实习</w:t>
            </w:r>
          </w:p>
        </w:tc>
        <w:tc>
          <w:tcPr>
            <w:tcW w:w="2557" w:type="dxa"/>
            <w:gridSpan w:val="11"/>
            <w:vAlign w:val="center"/>
          </w:tcPr>
          <w:p w14:paraId="0E23E80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lang w:val="en-US"/>
              </w:rPr>
            </w:pPr>
            <w:r>
              <w:rPr>
                <w:rFonts w:hint="eastAsia" w:ascii="Times New Roman" w:hAnsi="Times New Roman"/>
                <w:lang w:val="en-US" w:eastAsia="zh-CN"/>
              </w:rPr>
              <w:t>19休闲体育、20休闲体育、20社会体育</w:t>
            </w:r>
          </w:p>
        </w:tc>
        <w:tc>
          <w:tcPr>
            <w:tcW w:w="1140" w:type="dxa"/>
            <w:gridSpan w:val="7"/>
            <w:vAlign w:val="center"/>
          </w:tcPr>
          <w:p w14:paraId="4020082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409</w:t>
            </w:r>
          </w:p>
        </w:tc>
        <w:tc>
          <w:tcPr>
            <w:tcW w:w="1710" w:type="dxa"/>
            <w:gridSpan w:val="5"/>
            <w:vAlign w:val="center"/>
          </w:tcPr>
          <w:p w14:paraId="270C1EA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本科</w:t>
            </w:r>
          </w:p>
        </w:tc>
        <w:tc>
          <w:tcPr>
            <w:tcW w:w="504" w:type="dxa"/>
            <w:vAlign w:val="center"/>
          </w:tcPr>
          <w:p w14:paraId="024758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E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6" w:type="dxa"/>
            <w:gridSpan w:val="2"/>
            <w:vAlign w:val="center"/>
          </w:tcPr>
          <w:p w14:paraId="2BE10E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2022-2023</w:t>
            </w:r>
          </w:p>
        </w:tc>
        <w:tc>
          <w:tcPr>
            <w:tcW w:w="3072" w:type="dxa"/>
            <w:gridSpan w:val="10"/>
            <w:vAlign w:val="center"/>
          </w:tcPr>
          <w:p w14:paraId="4CBD341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eastAsia="zh-CN"/>
              </w:rPr>
            </w:pPr>
            <w:r>
              <w:rPr>
                <w:rFonts w:hint="eastAsia" w:ascii="Times New Roman" w:hAnsi="Times New Roman"/>
                <w:lang w:eastAsia="zh-CN"/>
              </w:rPr>
              <w:t>高尔夫运动、高尔夫球童学、潜水运动、高尔夫运动训练、见习、实习</w:t>
            </w:r>
          </w:p>
        </w:tc>
        <w:tc>
          <w:tcPr>
            <w:tcW w:w="2557" w:type="dxa"/>
            <w:gridSpan w:val="11"/>
            <w:vAlign w:val="center"/>
          </w:tcPr>
          <w:p w14:paraId="024915B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rPr>
            </w:pPr>
            <w:r>
              <w:rPr>
                <w:rFonts w:hint="eastAsia" w:ascii="Times New Roman" w:hAnsi="Times New Roman"/>
                <w:lang w:val="en-US" w:eastAsia="zh-CN"/>
              </w:rPr>
              <w:t>20休闲体育、21休闲体育、21社会教育</w:t>
            </w:r>
          </w:p>
        </w:tc>
        <w:tc>
          <w:tcPr>
            <w:tcW w:w="1140" w:type="dxa"/>
            <w:gridSpan w:val="7"/>
            <w:vAlign w:val="center"/>
          </w:tcPr>
          <w:p w14:paraId="259D34E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443</w:t>
            </w:r>
          </w:p>
        </w:tc>
        <w:tc>
          <w:tcPr>
            <w:tcW w:w="1710" w:type="dxa"/>
            <w:gridSpan w:val="5"/>
            <w:vAlign w:val="center"/>
          </w:tcPr>
          <w:p w14:paraId="2E8A3A6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本科</w:t>
            </w:r>
          </w:p>
        </w:tc>
        <w:tc>
          <w:tcPr>
            <w:tcW w:w="504" w:type="dxa"/>
            <w:vAlign w:val="center"/>
          </w:tcPr>
          <w:p w14:paraId="507C1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35B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6" w:type="dxa"/>
            <w:gridSpan w:val="2"/>
            <w:vAlign w:val="center"/>
          </w:tcPr>
          <w:p w14:paraId="2537EA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2023-2024</w:t>
            </w:r>
          </w:p>
        </w:tc>
        <w:tc>
          <w:tcPr>
            <w:tcW w:w="3072" w:type="dxa"/>
            <w:gridSpan w:val="10"/>
            <w:vAlign w:val="center"/>
          </w:tcPr>
          <w:p w14:paraId="43857B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eastAsia="zh-CN"/>
              </w:rPr>
            </w:pPr>
            <w:r>
              <w:rPr>
                <w:rFonts w:hint="eastAsia" w:ascii="Times New Roman" w:hAnsi="Times New Roman"/>
                <w:lang w:eastAsia="zh-CN"/>
              </w:rPr>
              <w:t>高尔夫球规则、赛事管理、高尔夫运动、潜水运动、高尔夫运动训练、见习、实习</w:t>
            </w:r>
          </w:p>
        </w:tc>
        <w:tc>
          <w:tcPr>
            <w:tcW w:w="2557" w:type="dxa"/>
            <w:gridSpan w:val="11"/>
            <w:vAlign w:val="center"/>
          </w:tcPr>
          <w:p w14:paraId="62E1943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21休闲体育、22休闲体育、22体育教育</w:t>
            </w:r>
          </w:p>
        </w:tc>
        <w:tc>
          <w:tcPr>
            <w:tcW w:w="1140" w:type="dxa"/>
            <w:gridSpan w:val="7"/>
            <w:vAlign w:val="center"/>
          </w:tcPr>
          <w:p w14:paraId="0BCD872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409</w:t>
            </w:r>
          </w:p>
        </w:tc>
        <w:tc>
          <w:tcPr>
            <w:tcW w:w="1710" w:type="dxa"/>
            <w:gridSpan w:val="5"/>
            <w:vAlign w:val="center"/>
          </w:tcPr>
          <w:p w14:paraId="6D92138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本科</w:t>
            </w:r>
          </w:p>
        </w:tc>
        <w:tc>
          <w:tcPr>
            <w:tcW w:w="504" w:type="dxa"/>
            <w:vAlign w:val="center"/>
          </w:tcPr>
          <w:p w14:paraId="070BFD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1794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209" w:type="dxa"/>
            <w:gridSpan w:val="36"/>
            <w:vAlign w:val="center"/>
          </w:tcPr>
          <w:p w14:paraId="7C4304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4FA4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8" w:type="dxa"/>
            <w:gridSpan w:val="4"/>
            <w:shd w:val="clear" w:color="auto" w:fill="auto"/>
            <w:vAlign w:val="center"/>
          </w:tcPr>
          <w:p w14:paraId="45E900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30" w:type="dxa"/>
            <w:gridSpan w:val="5"/>
            <w:shd w:val="clear" w:color="auto" w:fill="auto"/>
            <w:vAlign w:val="center"/>
          </w:tcPr>
          <w:p w14:paraId="2CDBE6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31619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0F918C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1D2199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6E6598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1342" w:type="dxa"/>
            <w:gridSpan w:val="4"/>
            <w:shd w:val="clear" w:color="auto" w:fill="auto"/>
            <w:vAlign w:val="center"/>
          </w:tcPr>
          <w:p w14:paraId="3AA39D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504" w:type="dxa"/>
            <w:shd w:val="clear" w:color="auto" w:fill="auto"/>
            <w:vAlign w:val="center"/>
          </w:tcPr>
          <w:p w14:paraId="7F9C98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B78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8" w:type="dxa"/>
            <w:gridSpan w:val="4"/>
            <w:vAlign w:val="center"/>
          </w:tcPr>
          <w:p w14:paraId="23842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师范专业认证视域下体育教育专业毕业生教学胜任力评价与提升策略研究</w:t>
            </w:r>
          </w:p>
        </w:tc>
        <w:tc>
          <w:tcPr>
            <w:tcW w:w="1530" w:type="dxa"/>
            <w:gridSpan w:val="5"/>
            <w:vAlign w:val="center"/>
          </w:tcPr>
          <w:p w14:paraId="34DB19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Hnjg2022-91</w:t>
            </w:r>
          </w:p>
        </w:tc>
        <w:tc>
          <w:tcPr>
            <w:tcW w:w="1495" w:type="dxa"/>
            <w:gridSpan w:val="8"/>
            <w:vAlign w:val="center"/>
          </w:tcPr>
          <w:p w14:paraId="0389413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lang w:val="en-US" w:eastAsia="zh-CN"/>
              </w:rPr>
            </w:pPr>
            <w:r>
              <w:rPr>
                <w:rFonts w:hint="eastAsia" w:ascii="Times New Roman" w:hAnsi="Times New Roman"/>
                <w:lang w:val="en-US" w:eastAsia="zh-CN"/>
              </w:rPr>
              <w:t>省级</w:t>
            </w:r>
          </w:p>
        </w:tc>
        <w:tc>
          <w:tcPr>
            <w:tcW w:w="2015" w:type="dxa"/>
            <w:gridSpan w:val="7"/>
            <w:vAlign w:val="center"/>
          </w:tcPr>
          <w:p w14:paraId="505D57F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2022.01-2024.12</w:t>
            </w:r>
          </w:p>
        </w:tc>
        <w:tc>
          <w:tcPr>
            <w:tcW w:w="1155" w:type="dxa"/>
            <w:gridSpan w:val="7"/>
            <w:vAlign w:val="center"/>
          </w:tcPr>
          <w:p w14:paraId="2E8E6C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3</w:t>
            </w:r>
          </w:p>
        </w:tc>
        <w:tc>
          <w:tcPr>
            <w:tcW w:w="1342" w:type="dxa"/>
            <w:gridSpan w:val="4"/>
            <w:vAlign w:val="center"/>
          </w:tcPr>
          <w:p w14:paraId="02B9A2C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3</w:t>
            </w:r>
          </w:p>
        </w:tc>
        <w:tc>
          <w:tcPr>
            <w:tcW w:w="504" w:type="dxa"/>
            <w:vAlign w:val="center"/>
          </w:tcPr>
          <w:p w14:paraId="6632D4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397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2168" w:type="dxa"/>
            <w:gridSpan w:val="4"/>
            <w:shd w:val="clear" w:color="auto" w:fill="auto"/>
            <w:vAlign w:val="center"/>
          </w:tcPr>
          <w:p w14:paraId="6B9B05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探索高校休闲体育专业国际象棋课程建设</w:t>
            </w:r>
          </w:p>
        </w:tc>
        <w:tc>
          <w:tcPr>
            <w:tcW w:w="1530" w:type="dxa"/>
            <w:gridSpan w:val="5"/>
            <w:shd w:val="clear" w:color="auto" w:fill="auto"/>
            <w:vAlign w:val="center"/>
          </w:tcPr>
          <w:p w14:paraId="482320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RHYjg2023-12</w:t>
            </w:r>
          </w:p>
        </w:tc>
        <w:tc>
          <w:tcPr>
            <w:tcW w:w="1495" w:type="dxa"/>
            <w:gridSpan w:val="8"/>
            <w:shd w:val="clear" w:color="auto" w:fill="auto"/>
            <w:vAlign w:val="center"/>
          </w:tcPr>
          <w:p w14:paraId="310C85C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eastAsia="zh-CN"/>
              </w:rPr>
              <w:t>校级</w:t>
            </w:r>
          </w:p>
        </w:tc>
        <w:tc>
          <w:tcPr>
            <w:tcW w:w="2015" w:type="dxa"/>
            <w:gridSpan w:val="7"/>
            <w:shd w:val="clear" w:color="auto" w:fill="auto"/>
            <w:vAlign w:val="center"/>
          </w:tcPr>
          <w:p w14:paraId="5FA1255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2023-2024</w:t>
            </w:r>
          </w:p>
        </w:tc>
        <w:tc>
          <w:tcPr>
            <w:tcW w:w="1155" w:type="dxa"/>
            <w:gridSpan w:val="7"/>
            <w:shd w:val="clear" w:color="auto" w:fill="auto"/>
            <w:vAlign w:val="center"/>
          </w:tcPr>
          <w:p w14:paraId="0495D01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1342" w:type="dxa"/>
            <w:gridSpan w:val="4"/>
            <w:shd w:val="clear" w:color="auto" w:fill="auto"/>
            <w:vAlign w:val="center"/>
          </w:tcPr>
          <w:p w14:paraId="1B8DAD1B">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主持</w:t>
            </w:r>
          </w:p>
        </w:tc>
        <w:tc>
          <w:tcPr>
            <w:tcW w:w="504" w:type="dxa"/>
            <w:vAlign w:val="center"/>
          </w:tcPr>
          <w:p w14:paraId="49E434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43E1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209" w:type="dxa"/>
            <w:gridSpan w:val="36"/>
            <w:vAlign w:val="center"/>
          </w:tcPr>
          <w:p w14:paraId="0538F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2BCE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038" w:type="dxa"/>
            <w:gridSpan w:val="8"/>
            <w:shd w:val="clear" w:color="auto" w:fill="auto"/>
            <w:vAlign w:val="center"/>
          </w:tcPr>
          <w:p w14:paraId="6666AD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7"/>
            <w:shd w:val="clear" w:color="auto" w:fill="auto"/>
            <w:vAlign w:val="center"/>
          </w:tcPr>
          <w:p w14:paraId="4D732D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122" w:type="dxa"/>
            <w:gridSpan w:val="4"/>
            <w:shd w:val="clear" w:color="auto" w:fill="auto"/>
            <w:vAlign w:val="center"/>
          </w:tcPr>
          <w:p w14:paraId="5B9604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458" w:type="dxa"/>
            <w:gridSpan w:val="9"/>
            <w:shd w:val="clear" w:color="auto" w:fill="auto"/>
            <w:vAlign w:val="center"/>
          </w:tcPr>
          <w:p w14:paraId="6CEB52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810" w:type="dxa"/>
            <w:gridSpan w:val="3"/>
            <w:shd w:val="clear" w:color="auto" w:fill="auto"/>
            <w:vAlign w:val="center"/>
          </w:tcPr>
          <w:p w14:paraId="22D49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1342" w:type="dxa"/>
            <w:gridSpan w:val="4"/>
            <w:shd w:val="clear" w:color="auto" w:fill="auto"/>
            <w:vAlign w:val="center"/>
          </w:tcPr>
          <w:p w14:paraId="304037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504" w:type="dxa"/>
            <w:shd w:val="clear" w:color="auto" w:fill="auto"/>
            <w:vAlign w:val="center"/>
          </w:tcPr>
          <w:p w14:paraId="5FE988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5E42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3038" w:type="dxa"/>
            <w:gridSpan w:val="8"/>
            <w:vAlign w:val="center"/>
          </w:tcPr>
          <w:p w14:paraId="7611DD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高尔夫球运动</w:t>
            </w:r>
          </w:p>
        </w:tc>
        <w:tc>
          <w:tcPr>
            <w:tcW w:w="1935" w:type="dxa"/>
            <w:gridSpan w:val="7"/>
            <w:vAlign w:val="center"/>
          </w:tcPr>
          <w:p w14:paraId="5E33CD0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eastAsia="zh-CN"/>
              </w:rPr>
            </w:pPr>
            <w:r>
              <w:rPr>
                <w:rFonts w:hint="eastAsia" w:ascii="Times New Roman" w:hAnsi="Times New Roman"/>
                <w:lang w:eastAsia="zh-CN"/>
              </w:rPr>
              <w:t>首都经济贸易大学</w:t>
            </w:r>
          </w:p>
        </w:tc>
        <w:tc>
          <w:tcPr>
            <w:tcW w:w="1122" w:type="dxa"/>
            <w:gridSpan w:val="4"/>
            <w:vAlign w:val="center"/>
          </w:tcPr>
          <w:p w14:paraId="1224CDAB">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both"/>
              <w:textAlignment w:val="auto"/>
              <w:rPr>
                <w:rFonts w:hint="eastAsia" w:ascii="Times New Roman" w:hAnsi="Times New Roman" w:eastAsia="宋体"/>
                <w:lang w:eastAsia="zh-CN"/>
              </w:rPr>
            </w:pPr>
            <w:r>
              <w:rPr>
                <w:rFonts w:hint="eastAsia" w:ascii="Times New Roman" w:hAnsi="Times New Roman"/>
                <w:lang w:eastAsia="zh-CN"/>
              </w:rPr>
              <w:t>教材</w:t>
            </w:r>
          </w:p>
        </w:tc>
        <w:tc>
          <w:tcPr>
            <w:tcW w:w="1458" w:type="dxa"/>
            <w:gridSpan w:val="9"/>
            <w:vAlign w:val="center"/>
          </w:tcPr>
          <w:p w14:paraId="7F4F5CC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2023年5月</w:t>
            </w:r>
          </w:p>
        </w:tc>
        <w:tc>
          <w:tcPr>
            <w:tcW w:w="810" w:type="dxa"/>
            <w:gridSpan w:val="3"/>
            <w:vAlign w:val="center"/>
          </w:tcPr>
          <w:p w14:paraId="2E3D1E4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lang w:val="en-US" w:eastAsia="zh-CN"/>
              </w:rPr>
            </w:pPr>
            <w:r>
              <w:rPr>
                <w:rFonts w:hint="eastAsia" w:ascii="Times New Roman" w:hAnsi="Times New Roman"/>
                <w:lang w:val="en-US" w:eastAsia="zh-CN"/>
              </w:rPr>
              <w:t xml:space="preserve"> </w:t>
            </w:r>
          </w:p>
        </w:tc>
        <w:tc>
          <w:tcPr>
            <w:tcW w:w="1342" w:type="dxa"/>
            <w:gridSpan w:val="4"/>
            <w:vAlign w:val="center"/>
          </w:tcPr>
          <w:p w14:paraId="07A0E6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第一作者</w:t>
            </w:r>
          </w:p>
        </w:tc>
        <w:tc>
          <w:tcPr>
            <w:tcW w:w="504" w:type="dxa"/>
            <w:vAlign w:val="center"/>
          </w:tcPr>
          <w:p w14:paraId="74F275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C95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3038" w:type="dxa"/>
            <w:gridSpan w:val="8"/>
            <w:vAlign w:val="center"/>
          </w:tcPr>
          <w:p w14:paraId="240640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青少年高尔夫球运动技能等级标准与测试方法</w:t>
            </w:r>
          </w:p>
        </w:tc>
        <w:tc>
          <w:tcPr>
            <w:tcW w:w="1935" w:type="dxa"/>
            <w:gridSpan w:val="7"/>
            <w:vAlign w:val="center"/>
          </w:tcPr>
          <w:p w14:paraId="60B5D6F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eastAsia="zh-CN"/>
              </w:rPr>
            </w:pPr>
            <w:r>
              <w:rPr>
                <w:rFonts w:hint="eastAsia" w:ascii="Times New Roman" w:hAnsi="Times New Roman"/>
                <w:lang w:eastAsia="zh-CN"/>
              </w:rPr>
              <w:t>科学出版社</w:t>
            </w:r>
          </w:p>
        </w:tc>
        <w:tc>
          <w:tcPr>
            <w:tcW w:w="1122" w:type="dxa"/>
            <w:gridSpan w:val="4"/>
            <w:vAlign w:val="center"/>
          </w:tcPr>
          <w:p w14:paraId="06EC70F2">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both"/>
              <w:textAlignment w:val="auto"/>
              <w:rPr>
                <w:rFonts w:hint="eastAsia" w:ascii="Times New Roman" w:hAnsi="Times New Roman"/>
                <w:lang w:eastAsia="zh-CN"/>
              </w:rPr>
            </w:pPr>
            <w:r>
              <w:rPr>
                <w:rFonts w:hint="eastAsia" w:ascii="Times New Roman" w:hAnsi="Times New Roman"/>
                <w:lang w:eastAsia="zh-CN"/>
              </w:rPr>
              <w:t>青少年运动技能等级标准与测试方法丛书</w:t>
            </w:r>
          </w:p>
        </w:tc>
        <w:tc>
          <w:tcPr>
            <w:tcW w:w="1458" w:type="dxa"/>
            <w:gridSpan w:val="9"/>
            <w:vAlign w:val="center"/>
          </w:tcPr>
          <w:p w14:paraId="2158AAA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val="en-US" w:eastAsia="zh-CN"/>
              </w:rPr>
            </w:pPr>
            <w:r>
              <w:rPr>
                <w:rFonts w:hint="eastAsia" w:ascii="Times New Roman" w:hAnsi="Times New Roman"/>
                <w:lang w:val="en-US" w:eastAsia="zh-CN"/>
              </w:rPr>
              <w:t>2023年11月</w:t>
            </w:r>
          </w:p>
        </w:tc>
        <w:tc>
          <w:tcPr>
            <w:tcW w:w="810" w:type="dxa"/>
            <w:gridSpan w:val="3"/>
            <w:vAlign w:val="center"/>
          </w:tcPr>
          <w:p w14:paraId="599C0C4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val="en-US" w:eastAsia="zh-CN"/>
              </w:rPr>
            </w:pPr>
          </w:p>
        </w:tc>
        <w:tc>
          <w:tcPr>
            <w:tcW w:w="1342" w:type="dxa"/>
            <w:gridSpan w:val="4"/>
            <w:vAlign w:val="center"/>
          </w:tcPr>
          <w:p w14:paraId="6DA454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参编</w:t>
            </w:r>
          </w:p>
        </w:tc>
        <w:tc>
          <w:tcPr>
            <w:tcW w:w="504" w:type="dxa"/>
            <w:vAlign w:val="center"/>
          </w:tcPr>
          <w:p w14:paraId="21DC11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A91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209" w:type="dxa"/>
            <w:gridSpan w:val="36"/>
            <w:vAlign w:val="center"/>
          </w:tcPr>
          <w:p w14:paraId="22C242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6CF7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10" w:type="dxa"/>
            <w:gridSpan w:val="3"/>
            <w:shd w:val="clear" w:color="auto" w:fill="auto"/>
            <w:vAlign w:val="center"/>
          </w:tcPr>
          <w:p w14:paraId="2A6A96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2943" w:type="dxa"/>
            <w:gridSpan w:val="8"/>
            <w:shd w:val="clear" w:color="auto" w:fill="auto"/>
            <w:vAlign w:val="center"/>
          </w:tcPr>
          <w:p w14:paraId="709343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2337" w:type="dxa"/>
            <w:gridSpan w:val="10"/>
            <w:shd w:val="clear" w:color="auto" w:fill="auto"/>
            <w:vAlign w:val="center"/>
          </w:tcPr>
          <w:p w14:paraId="08A214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948" w:type="dxa"/>
            <w:gridSpan w:val="6"/>
            <w:shd w:val="clear" w:color="auto" w:fill="auto"/>
            <w:vAlign w:val="center"/>
          </w:tcPr>
          <w:p w14:paraId="27815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DFC0C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1327" w:type="dxa"/>
            <w:gridSpan w:val="3"/>
            <w:shd w:val="clear" w:color="auto" w:fill="auto"/>
            <w:vAlign w:val="center"/>
          </w:tcPr>
          <w:p w14:paraId="13B429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504" w:type="dxa"/>
            <w:shd w:val="clear" w:color="auto" w:fill="auto"/>
            <w:vAlign w:val="center"/>
          </w:tcPr>
          <w:p w14:paraId="25522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79A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1310" w:type="dxa"/>
            <w:gridSpan w:val="3"/>
            <w:vAlign w:val="center"/>
          </w:tcPr>
          <w:p w14:paraId="3E268F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lang w:eastAsia="zh-CN"/>
              </w:rPr>
              <w:t>全国高等院校高尔夫球冠军赛</w:t>
            </w:r>
          </w:p>
        </w:tc>
        <w:tc>
          <w:tcPr>
            <w:tcW w:w="2943" w:type="dxa"/>
            <w:gridSpan w:val="8"/>
            <w:vAlign w:val="center"/>
          </w:tcPr>
          <w:p w14:paraId="3A65C1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Cs/>
                <w:lang w:eastAsia="zh-CN"/>
              </w:rPr>
              <w:t>教学技能大赛一等奖</w:t>
            </w:r>
          </w:p>
        </w:tc>
        <w:tc>
          <w:tcPr>
            <w:tcW w:w="2337" w:type="dxa"/>
            <w:gridSpan w:val="10"/>
            <w:vAlign w:val="center"/>
          </w:tcPr>
          <w:p w14:paraId="2D9C1F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lang w:eastAsia="zh-CN"/>
              </w:rPr>
              <w:t>全国运动训练竞赛联盟</w:t>
            </w:r>
          </w:p>
        </w:tc>
        <w:tc>
          <w:tcPr>
            <w:tcW w:w="948" w:type="dxa"/>
            <w:gridSpan w:val="6"/>
            <w:vAlign w:val="center"/>
          </w:tcPr>
          <w:p w14:paraId="220769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2023年</w:t>
            </w:r>
          </w:p>
        </w:tc>
        <w:tc>
          <w:tcPr>
            <w:tcW w:w="840" w:type="dxa"/>
            <w:gridSpan w:val="5"/>
            <w:vAlign w:val="center"/>
          </w:tcPr>
          <w:p w14:paraId="1C86CE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327" w:type="dxa"/>
            <w:gridSpan w:val="3"/>
            <w:vAlign w:val="center"/>
          </w:tcPr>
          <w:p w14:paraId="062632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504" w:type="dxa"/>
            <w:vAlign w:val="center"/>
          </w:tcPr>
          <w:p w14:paraId="0D4D08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E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310" w:type="dxa"/>
            <w:gridSpan w:val="3"/>
            <w:vAlign w:val="center"/>
          </w:tcPr>
          <w:p w14:paraId="0A50A1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val="en-US" w:eastAsia="zh-CN"/>
              </w:rPr>
              <w:t>海南省桃李杯高尔夫球赛</w:t>
            </w:r>
          </w:p>
          <w:p w14:paraId="563ABF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2943" w:type="dxa"/>
            <w:gridSpan w:val="8"/>
            <w:vAlign w:val="center"/>
          </w:tcPr>
          <w:p w14:paraId="4E1B3E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val="en-US" w:eastAsia="zh-CN"/>
              </w:rPr>
              <w:t>教师组</w:t>
            </w:r>
            <w:r>
              <w:rPr>
                <w:rFonts w:hint="eastAsia" w:ascii="Times New Roman" w:hAnsi="Times New Roman"/>
                <w:lang w:eastAsia="zh-CN"/>
              </w:rPr>
              <w:t>技能大赛一等奖</w:t>
            </w:r>
          </w:p>
          <w:p w14:paraId="1803ED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2337" w:type="dxa"/>
            <w:gridSpan w:val="10"/>
            <w:vAlign w:val="center"/>
          </w:tcPr>
          <w:p w14:paraId="7CD523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lang w:eastAsia="zh-CN"/>
              </w:rPr>
              <w:t>海南省旅游和文化广电体育厅</w:t>
            </w:r>
          </w:p>
        </w:tc>
        <w:tc>
          <w:tcPr>
            <w:tcW w:w="948" w:type="dxa"/>
            <w:gridSpan w:val="6"/>
            <w:vAlign w:val="center"/>
          </w:tcPr>
          <w:p w14:paraId="12327E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2022年</w:t>
            </w:r>
          </w:p>
        </w:tc>
        <w:tc>
          <w:tcPr>
            <w:tcW w:w="840" w:type="dxa"/>
            <w:gridSpan w:val="5"/>
            <w:vAlign w:val="center"/>
          </w:tcPr>
          <w:p w14:paraId="67B2F8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327" w:type="dxa"/>
            <w:gridSpan w:val="3"/>
            <w:vAlign w:val="center"/>
          </w:tcPr>
          <w:p w14:paraId="684800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504" w:type="dxa"/>
            <w:vAlign w:val="center"/>
          </w:tcPr>
          <w:p w14:paraId="45B02E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D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209" w:type="dxa"/>
            <w:gridSpan w:val="36"/>
            <w:vAlign w:val="center"/>
          </w:tcPr>
          <w:p w14:paraId="1DAC4E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0F97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23" w:type="dxa"/>
            <w:gridSpan w:val="6"/>
            <w:vAlign w:val="center"/>
          </w:tcPr>
          <w:p w14:paraId="7972B2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5"/>
            <w:vAlign w:val="center"/>
          </w:tcPr>
          <w:p w14:paraId="496781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3BB191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672" w:type="dxa"/>
            <w:gridSpan w:val="8"/>
            <w:vAlign w:val="center"/>
          </w:tcPr>
          <w:p w14:paraId="3BCC0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938" w:type="dxa"/>
            <w:gridSpan w:val="6"/>
            <w:vAlign w:val="center"/>
          </w:tcPr>
          <w:p w14:paraId="2411B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5EBE50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1327" w:type="dxa"/>
            <w:gridSpan w:val="3"/>
            <w:vAlign w:val="center"/>
          </w:tcPr>
          <w:p w14:paraId="5BF0D9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504" w:type="dxa"/>
            <w:vAlign w:val="center"/>
          </w:tcPr>
          <w:p w14:paraId="0CF757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527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723" w:type="dxa"/>
            <w:gridSpan w:val="6"/>
            <w:vAlign w:val="center"/>
          </w:tcPr>
          <w:p w14:paraId="63315C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rPr>
              <w:t>海南乡村休闲体育旅游盈利模式研究</w:t>
            </w:r>
          </w:p>
        </w:tc>
        <w:tc>
          <w:tcPr>
            <w:tcW w:w="1530" w:type="dxa"/>
            <w:gridSpan w:val="5"/>
            <w:vAlign w:val="center"/>
          </w:tcPr>
          <w:p w14:paraId="5899F7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HNSK(YB)23-54</w:t>
            </w:r>
          </w:p>
        </w:tc>
        <w:tc>
          <w:tcPr>
            <w:tcW w:w="1515" w:type="dxa"/>
            <w:gridSpan w:val="7"/>
            <w:vAlign w:val="center"/>
          </w:tcPr>
          <w:p w14:paraId="4E9211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rPr>
              <w:t>海南省</w:t>
            </w:r>
            <w:r>
              <w:rPr>
                <w:rFonts w:hint="eastAsia" w:ascii="Times New Roman" w:hAnsi="Times New Roman"/>
                <w:bCs/>
                <w:lang w:val="en-US" w:eastAsia="zh-CN"/>
              </w:rPr>
              <w:t>社科联</w:t>
            </w:r>
            <w:r>
              <w:rPr>
                <w:rFonts w:hint="eastAsia" w:ascii="Times New Roman" w:hAnsi="Times New Roman"/>
                <w:bCs/>
              </w:rPr>
              <w:t>基金项目</w:t>
            </w:r>
          </w:p>
        </w:tc>
        <w:tc>
          <w:tcPr>
            <w:tcW w:w="1672" w:type="dxa"/>
            <w:gridSpan w:val="8"/>
            <w:vAlign w:val="center"/>
          </w:tcPr>
          <w:p w14:paraId="54D1BA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2023.7-2024.12</w:t>
            </w:r>
          </w:p>
        </w:tc>
        <w:tc>
          <w:tcPr>
            <w:tcW w:w="938" w:type="dxa"/>
            <w:gridSpan w:val="6"/>
            <w:vAlign w:val="center"/>
          </w:tcPr>
          <w:p w14:paraId="486364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3.5</w:t>
            </w:r>
          </w:p>
        </w:tc>
        <w:tc>
          <w:tcPr>
            <w:tcW w:w="1327" w:type="dxa"/>
            <w:gridSpan w:val="3"/>
            <w:vAlign w:val="center"/>
          </w:tcPr>
          <w:p w14:paraId="68A2C2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主持</w:t>
            </w:r>
          </w:p>
        </w:tc>
        <w:tc>
          <w:tcPr>
            <w:tcW w:w="504" w:type="dxa"/>
            <w:vAlign w:val="center"/>
          </w:tcPr>
          <w:p w14:paraId="297D29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DE4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723" w:type="dxa"/>
            <w:gridSpan w:val="6"/>
            <w:vAlign w:val="center"/>
          </w:tcPr>
          <w:p w14:paraId="33BEED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rPr>
              <w:t>海南自贸港体育服务贸易发展机遇、挑战与策略变革研究</w:t>
            </w:r>
          </w:p>
        </w:tc>
        <w:tc>
          <w:tcPr>
            <w:tcW w:w="1530" w:type="dxa"/>
            <w:gridSpan w:val="5"/>
            <w:vAlign w:val="center"/>
          </w:tcPr>
          <w:p w14:paraId="7D2C0D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rPr>
              <w:t>HNSK(ZC)24-183</w:t>
            </w:r>
          </w:p>
        </w:tc>
        <w:tc>
          <w:tcPr>
            <w:tcW w:w="1515" w:type="dxa"/>
            <w:gridSpan w:val="7"/>
            <w:vAlign w:val="center"/>
          </w:tcPr>
          <w:p w14:paraId="59F081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rPr>
              <w:t>海南省</w:t>
            </w:r>
            <w:r>
              <w:rPr>
                <w:rFonts w:hint="eastAsia" w:ascii="Times New Roman" w:hAnsi="Times New Roman"/>
                <w:bCs/>
                <w:lang w:val="en-US" w:eastAsia="zh-CN"/>
              </w:rPr>
              <w:t>社科联</w:t>
            </w:r>
            <w:r>
              <w:rPr>
                <w:rFonts w:hint="eastAsia" w:ascii="Times New Roman" w:hAnsi="Times New Roman"/>
                <w:bCs/>
              </w:rPr>
              <w:t>基金项目</w:t>
            </w:r>
          </w:p>
        </w:tc>
        <w:tc>
          <w:tcPr>
            <w:tcW w:w="1672" w:type="dxa"/>
            <w:gridSpan w:val="8"/>
            <w:vAlign w:val="center"/>
          </w:tcPr>
          <w:p w14:paraId="2A1959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rPr>
            </w:pPr>
            <w:r>
              <w:rPr>
                <w:rFonts w:hint="eastAsia" w:ascii="Times New Roman" w:hAnsi="Times New Roman"/>
                <w:bCs/>
                <w:lang w:val="en-US" w:eastAsia="zh-CN"/>
              </w:rPr>
              <w:t>2024.8-2027.8</w:t>
            </w:r>
          </w:p>
        </w:tc>
        <w:tc>
          <w:tcPr>
            <w:tcW w:w="938" w:type="dxa"/>
            <w:gridSpan w:val="6"/>
            <w:vAlign w:val="center"/>
          </w:tcPr>
          <w:p w14:paraId="656CAE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0</w:t>
            </w:r>
          </w:p>
        </w:tc>
        <w:tc>
          <w:tcPr>
            <w:tcW w:w="1327" w:type="dxa"/>
            <w:gridSpan w:val="3"/>
            <w:vAlign w:val="center"/>
          </w:tcPr>
          <w:p w14:paraId="4BFE89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4</w:t>
            </w:r>
          </w:p>
        </w:tc>
        <w:tc>
          <w:tcPr>
            <w:tcW w:w="504" w:type="dxa"/>
            <w:vAlign w:val="center"/>
          </w:tcPr>
          <w:p w14:paraId="2FE99B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425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209" w:type="dxa"/>
            <w:gridSpan w:val="36"/>
            <w:vAlign w:val="center"/>
          </w:tcPr>
          <w:p w14:paraId="580914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32E7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918" w:type="dxa"/>
            <w:gridSpan w:val="7"/>
            <w:vAlign w:val="center"/>
          </w:tcPr>
          <w:p w14:paraId="193F98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25" w:type="dxa"/>
            <w:gridSpan w:val="6"/>
            <w:vAlign w:val="center"/>
          </w:tcPr>
          <w:p w14:paraId="396A67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947" w:type="dxa"/>
            <w:gridSpan w:val="8"/>
            <w:vAlign w:val="center"/>
          </w:tcPr>
          <w:p w14:paraId="602685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948" w:type="dxa"/>
            <w:gridSpan w:val="6"/>
            <w:vAlign w:val="center"/>
          </w:tcPr>
          <w:p w14:paraId="42E38A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840" w:type="dxa"/>
            <w:gridSpan w:val="5"/>
            <w:vAlign w:val="center"/>
          </w:tcPr>
          <w:p w14:paraId="15D2F9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1327" w:type="dxa"/>
            <w:gridSpan w:val="3"/>
            <w:vAlign w:val="center"/>
          </w:tcPr>
          <w:p w14:paraId="52BCAD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504" w:type="dxa"/>
            <w:vAlign w:val="center"/>
          </w:tcPr>
          <w:p w14:paraId="1510C7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5B084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vAlign w:val="center"/>
          </w:tcPr>
          <w:p w14:paraId="5665F6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lang w:val="en-US" w:eastAsia="zh-CN"/>
              </w:rPr>
              <w:t>第 16 届男篮世锦赛中国队技术统计分析</w:t>
            </w:r>
          </w:p>
        </w:tc>
        <w:tc>
          <w:tcPr>
            <w:tcW w:w="1725" w:type="dxa"/>
            <w:gridSpan w:val="6"/>
            <w:vAlign w:val="center"/>
          </w:tcPr>
          <w:p w14:paraId="4050A1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体育文化导刊</w:t>
            </w:r>
          </w:p>
        </w:tc>
        <w:tc>
          <w:tcPr>
            <w:tcW w:w="1947" w:type="dxa"/>
            <w:gridSpan w:val="8"/>
            <w:shd w:val="clear" w:color="auto" w:fill="auto"/>
            <w:vAlign w:val="center"/>
          </w:tcPr>
          <w:p w14:paraId="157C7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国家级</w:t>
            </w:r>
          </w:p>
        </w:tc>
        <w:tc>
          <w:tcPr>
            <w:tcW w:w="948" w:type="dxa"/>
            <w:gridSpan w:val="6"/>
            <w:shd w:val="clear" w:color="auto" w:fill="auto"/>
            <w:vAlign w:val="center"/>
          </w:tcPr>
          <w:p w14:paraId="4CCFCA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2011年3月</w:t>
            </w:r>
          </w:p>
        </w:tc>
        <w:tc>
          <w:tcPr>
            <w:tcW w:w="840" w:type="dxa"/>
            <w:gridSpan w:val="5"/>
            <w:shd w:val="clear" w:color="auto" w:fill="auto"/>
            <w:vAlign w:val="center"/>
          </w:tcPr>
          <w:p w14:paraId="3C1C35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p>
        </w:tc>
        <w:tc>
          <w:tcPr>
            <w:tcW w:w="1327" w:type="dxa"/>
            <w:gridSpan w:val="3"/>
            <w:shd w:val="clear" w:color="auto" w:fill="auto"/>
            <w:vAlign w:val="center"/>
          </w:tcPr>
          <w:p w14:paraId="43B114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第一作者</w:t>
            </w:r>
          </w:p>
        </w:tc>
        <w:tc>
          <w:tcPr>
            <w:tcW w:w="504" w:type="dxa"/>
            <w:vAlign w:val="center"/>
          </w:tcPr>
          <w:p w14:paraId="228DF6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C68A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vAlign w:val="center"/>
          </w:tcPr>
          <w:p w14:paraId="4DE1FE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lang w:val="en-US" w:eastAsia="zh-CN"/>
              </w:rPr>
              <w:t>论体育电视作品的著作权保护</w:t>
            </w:r>
          </w:p>
        </w:tc>
        <w:tc>
          <w:tcPr>
            <w:tcW w:w="1725" w:type="dxa"/>
            <w:gridSpan w:val="6"/>
            <w:vAlign w:val="center"/>
          </w:tcPr>
          <w:p w14:paraId="6A77AD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新闻战线</w:t>
            </w:r>
          </w:p>
        </w:tc>
        <w:tc>
          <w:tcPr>
            <w:tcW w:w="1947" w:type="dxa"/>
            <w:gridSpan w:val="8"/>
            <w:shd w:val="clear" w:color="auto" w:fill="auto"/>
            <w:vAlign w:val="center"/>
          </w:tcPr>
          <w:p w14:paraId="2694C5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国家级</w:t>
            </w:r>
          </w:p>
        </w:tc>
        <w:tc>
          <w:tcPr>
            <w:tcW w:w="948" w:type="dxa"/>
            <w:gridSpan w:val="6"/>
            <w:shd w:val="clear" w:color="auto" w:fill="auto"/>
            <w:vAlign w:val="center"/>
          </w:tcPr>
          <w:p w14:paraId="0F4F95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2017年1月</w:t>
            </w:r>
          </w:p>
        </w:tc>
        <w:tc>
          <w:tcPr>
            <w:tcW w:w="840" w:type="dxa"/>
            <w:gridSpan w:val="5"/>
            <w:shd w:val="clear" w:color="auto" w:fill="auto"/>
            <w:vAlign w:val="center"/>
          </w:tcPr>
          <w:p w14:paraId="3ED9A4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p>
        </w:tc>
        <w:tc>
          <w:tcPr>
            <w:tcW w:w="1327" w:type="dxa"/>
            <w:gridSpan w:val="3"/>
            <w:shd w:val="clear" w:color="auto" w:fill="auto"/>
            <w:vAlign w:val="center"/>
          </w:tcPr>
          <w:p w14:paraId="515157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504" w:type="dxa"/>
            <w:vAlign w:val="center"/>
          </w:tcPr>
          <w:p w14:paraId="76E325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588D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vAlign w:val="center"/>
          </w:tcPr>
          <w:p w14:paraId="7752B2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lang w:val="en-US" w:eastAsia="zh-CN"/>
              </w:rPr>
              <w:t>关于海南高校高尔夫专业人才培养的思考</w:t>
            </w:r>
          </w:p>
        </w:tc>
        <w:tc>
          <w:tcPr>
            <w:tcW w:w="1725" w:type="dxa"/>
            <w:gridSpan w:val="6"/>
            <w:shd w:val="clear" w:color="auto" w:fill="auto"/>
            <w:vAlign w:val="center"/>
          </w:tcPr>
          <w:p w14:paraId="208BAE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eastAsia="zh-CN"/>
              </w:rPr>
              <w:t>文化用品与科学</w:t>
            </w:r>
          </w:p>
        </w:tc>
        <w:tc>
          <w:tcPr>
            <w:tcW w:w="1947" w:type="dxa"/>
            <w:gridSpan w:val="8"/>
            <w:shd w:val="clear" w:color="auto" w:fill="auto"/>
            <w:vAlign w:val="center"/>
          </w:tcPr>
          <w:p w14:paraId="140229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省级</w:t>
            </w:r>
          </w:p>
        </w:tc>
        <w:tc>
          <w:tcPr>
            <w:tcW w:w="948" w:type="dxa"/>
            <w:gridSpan w:val="6"/>
            <w:shd w:val="clear" w:color="auto" w:fill="auto"/>
            <w:vAlign w:val="center"/>
          </w:tcPr>
          <w:p w14:paraId="26E769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2015年12月</w:t>
            </w:r>
          </w:p>
        </w:tc>
        <w:tc>
          <w:tcPr>
            <w:tcW w:w="840" w:type="dxa"/>
            <w:gridSpan w:val="5"/>
            <w:shd w:val="clear" w:color="auto" w:fill="auto"/>
            <w:vAlign w:val="center"/>
          </w:tcPr>
          <w:p w14:paraId="551251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p>
        </w:tc>
        <w:tc>
          <w:tcPr>
            <w:tcW w:w="1327" w:type="dxa"/>
            <w:gridSpan w:val="3"/>
            <w:shd w:val="clear" w:color="auto" w:fill="auto"/>
            <w:vAlign w:val="center"/>
          </w:tcPr>
          <w:p w14:paraId="2649B8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独著</w:t>
            </w:r>
          </w:p>
        </w:tc>
        <w:tc>
          <w:tcPr>
            <w:tcW w:w="504" w:type="dxa"/>
            <w:vAlign w:val="center"/>
          </w:tcPr>
          <w:p w14:paraId="10A5FB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6871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vAlign w:val="center"/>
          </w:tcPr>
          <w:p w14:paraId="35FC62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lang w:val="en-US" w:eastAsia="zh-CN"/>
              </w:rPr>
              <w:t>高尔运动训练策略及应注意的若干问题</w:t>
            </w:r>
          </w:p>
        </w:tc>
        <w:tc>
          <w:tcPr>
            <w:tcW w:w="1725" w:type="dxa"/>
            <w:gridSpan w:val="6"/>
            <w:shd w:val="clear" w:color="auto" w:fill="auto"/>
            <w:vAlign w:val="center"/>
          </w:tcPr>
          <w:p w14:paraId="697F47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eastAsia="zh-CN"/>
              </w:rPr>
              <w:t>文化用品与科学</w:t>
            </w:r>
          </w:p>
        </w:tc>
        <w:tc>
          <w:tcPr>
            <w:tcW w:w="1947" w:type="dxa"/>
            <w:gridSpan w:val="8"/>
            <w:shd w:val="clear" w:color="auto" w:fill="auto"/>
            <w:vAlign w:val="center"/>
          </w:tcPr>
          <w:p w14:paraId="4169CA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省级</w:t>
            </w:r>
          </w:p>
        </w:tc>
        <w:tc>
          <w:tcPr>
            <w:tcW w:w="948" w:type="dxa"/>
            <w:gridSpan w:val="6"/>
            <w:shd w:val="clear" w:color="auto" w:fill="auto"/>
            <w:vAlign w:val="center"/>
          </w:tcPr>
          <w:p w14:paraId="3883D1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2017年1月</w:t>
            </w:r>
          </w:p>
        </w:tc>
        <w:tc>
          <w:tcPr>
            <w:tcW w:w="840" w:type="dxa"/>
            <w:gridSpan w:val="5"/>
            <w:shd w:val="clear" w:color="auto" w:fill="auto"/>
            <w:vAlign w:val="center"/>
          </w:tcPr>
          <w:p w14:paraId="6CB8F0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p>
        </w:tc>
        <w:tc>
          <w:tcPr>
            <w:tcW w:w="1327" w:type="dxa"/>
            <w:gridSpan w:val="3"/>
            <w:shd w:val="clear" w:color="auto" w:fill="auto"/>
            <w:vAlign w:val="center"/>
          </w:tcPr>
          <w:p w14:paraId="1F4BD0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独著</w:t>
            </w:r>
          </w:p>
        </w:tc>
        <w:tc>
          <w:tcPr>
            <w:tcW w:w="504" w:type="dxa"/>
            <w:vAlign w:val="center"/>
          </w:tcPr>
          <w:p w14:paraId="4FEFE8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D46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shd w:val="clear" w:color="auto" w:fill="auto"/>
            <w:vAlign w:val="center"/>
          </w:tcPr>
          <w:p w14:paraId="191233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rPr>
              <w:t>消费升级背景下休闲体育产业化发展方案分析</w:t>
            </w:r>
          </w:p>
        </w:tc>
        <w:tc>
          <w:tcPr>
            <w:tcW w:w="1725" w:type="dxa"/>
            <w:gridSpan w:val="6"/>
            <w:shd w:val="clear" w:color="auto" w:fill="auto"/>
            <w:vAlign w:val="center"/>
          </w:tcPr>
          <w:p w14:paraId="366DF6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eastAsia="zh-CN"/>
              </w:rPr>
              <w:t>文化用品与科学</w:t>
            </w:r>
          </w:p>
        </w:tc>
        <w:tc>
          <w:tcPr>
            <w:tcW w:w="1947" w:type="dxa"/>
            <w:gridSpan w:val="8"/>
            <w:shd w:val="clear" w:color="auto" w:fill="auto"/>
            <w:vAlign w:val="center"/>
          </w:tcPr>
          <w:p w14:paraId="24D76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省级</w:t>
            </w:r>
          </w:p>
        </w:tc>
        <w:tc>
          <w:tcPr>
            <w:tcW w:w="948" w:type="dxa"/>
            <w:gridSpan w:val="6"/>
            <w:shd w:val="clear" w:color="auto" w:fill="auto"/>
            <w:vAlign w:val="center"/>
          </w:tcPr>
          <w:p w14:paraId="7A62CE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2023年5月</w:t>
            </w:r>
          </w:p>
        </w:tc>
        <w:tc>
          <w:tcPr>
            <w:tcW w:w="840" w:type="dxa"/>
            <w:gridSpan w:val="5"/>
            <w:shd w:val="clear" w:color="auto" w:fill="auto"/>
            <w:vAlign w:val="center"/>
          </w:tcPr>
          <w:p w14:paraId="3C11D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p>
        </w:tc>
        <w:tc>
          <w:tcPr>
            <w:tcW w:w="1327" w:type="dxa"/>
            <w:gridSpan w:val="3"/>
            <w:shd w:val="clear" w:color="auto" w:fill="auto"/>
            <w:vAlign w:val="center"/>
          </w:tcPr>
          <w:p w14:paraId="0A9EDD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第一作者</w:t>
            </w:r>
          </w:p>
        </w:tc>
        <w:tc>
          <w:tcPr>
            <w:tcW w:w="504" w:type="dxa"/>
            <w:vAlign w:val="center"/>
          </w:tcPr>
          <w:p w14:paraId="7D71FF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CE5A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918" w:type="dxa"/>
            <w:gridSpan w:val="7"/>
            <w:shd w:val="clear" w:color="auto" w:fill="auto"/>
            <w:vAlign w:val="center"/>
          </w:tcPr>
          <w:p w14:paraId="2CC250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hint="eastAsia" w:ascii="Times New Roman" w:hAnsi="Times New Roman"/>
                <w:bCs/>
                <w:lang w:val="en-US" w:eastAsia="zh-CN"/>
              </w:rPr>
              <w:t xml:space="preserve">一种篮球运动轨迹追踪系统 ZL 2017 1 0103878.1 </w:t>
            </w:r>
          </w:p>
        </w:tc>
        <w:tc>
          <w:tcPr>
            <w:tcW w:w="1725" w:type="dxa"/>
            <w:gridSpan w:val="6"/>
            <w:shd w:val="clear" w:color="auto" w:fill="auto"/>
            <w:vAlign w:val="center"/>
          </w:tcPr>
          <w:p w14:paraId="57B648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eastAsia="zh-CN"/>
              </w:rPr>
            </w:pPr>
            <w:r>
              <w:rPr>
                <w:rFonts w:hint="eastAsia" w:ascii="Times New Roman" w:hAnsi="Times New Roman"/>
                <w:bCs/>
                <w:lang w:eastAsia="zh-CN"/>
              </w:rPr>
              <w:t>国家知识产权局</w:t>
            </w:r>
          </w:p>
        </w:tc>
        <w:tc>
          <w:tcPr>
            <w:tcW w:w="1947" w:type="dxa"/>
            <w:gridSpan w:val="8"/>
            <w:shd w:val="clear" w:color="auto" w:fill="auto"/>
            <w:vAlign w:val="center"/>
          </w:tcPr>
          <w:p w14:paraId="3443ED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国家级</w:t>
            </w:r>
          </w:p>
        </w:tc>
        <w:tc>
          <w:tcPr>
            <w:tcW w:w="948" w:type="dxa"/>
            <w:gridSpan w:val="6"/>
            <w:shd w:val="clear" w:color="auto" w:fill="auto"/>
            <w:vAlign w:val="center"/>
          </w:tcPr>
          <w:p w14:paraId="0DEA15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2018年9月</w:t>
            </w:r>
          </w:p>
        </w:tc>
        <w:tc>
          <w:tcPr>
            <w:tcW w:w="840" w:type="dxa"/>
            <w:gridSpan w:val="5"/>
            <w:shd w:val="clear" w:color="auto" w:fill="auto"/>
            <w:vAlign w:val="center"/>
          </w:tcPr>
          <w:p w14:paraId="5ADC18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p>
        </w:tc>
        <w:tc>
          <w:tcPr>
            <w:tcW w:w="1327" w:type="dxa"/>
            <w:gridSpan w:val="3"/>
            <w:shd w:val="clear" w:color="auto" w:fill="auto"/>
            <w:vAlign w:val="center"/>
          </w:tcPr>
          <w:p w14:paraId="666907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504" w:type="dxa"/>
            <w:vAlign w:val="center"/>
          </w:tcPr>
          <w:p w14:paraId="58625E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664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209" w:type="dxa"/>
            <w:gridSpan w:val="36"/>
            <w:vAlign w:val="center"/>
          </w:tcPr>
          <w:p w14:paraId="221DA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794C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310" w:type="dxa"/>
            <w:gridSpan w:val="3"/>
            <w:shd w:val="clear" w:color="auto" w:fill="auto"/>
            <w:vAlign w:val="center"/>
          </w:tcPr>
          <w:p w14:paraId="23A1A0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2943" w:type="dxa"/>
            <w:gridSpan w:val="8"/>
            <w:shd w:val="clear" w:color="auto" w:fill="auto"/>
            <w:vAlign w:val="center"/>
          </w:tcPr>
          <w:p w14:paraId="6C2B37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2337" w:type="dxa"/>
            <w:gridSpan w:val="10"/>
            <w:shd w:val="clear" w:color="auto" w:fill="auto"/>
            <w:vAlign w:val="center"/>
          </w:tcPr>
          <w:p w14:paraId="11579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948" w:type="dxa"/>
            <w:gridSpan w:val="6"/>
            <w:shd w:val="clear" w:color="auto" w:fill="auto"/>
            <w:vAlign w:val="center"/>
          </w:tcPr>
          <w:p w14:paraId="7C4C96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55403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1327" w:type="dxa"/>
            <w:gridSpan w:val="3"/>
            <w:shd w:val="clear" w:color="auto" w:fill="auto"/>
            <w:vAlign w:val="center"/>
          </w:tcPr>
          <w:p w14:paraId="1C161C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504" w:type="dxa"/>
            <w:shd w:val="clear" w:color="auto" w:fill="auto"/>
            <w:vAlign w:val="center"/>
          </w:tcPr>
          <w:p w14:paraId="4766A3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742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209" w:type="dxa"/>
            <w:gridSpan w:val="36"/>
            <w:vAlign w:val="center"/>
          </w:tcPr>
          <w:p w14:paraId="01B5C6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11F1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310" w:type="dxa"/>
            <w:gridSpan w:val="3"/>
            <w:vAlign w:val="center"/>
          </w:tcPr>
          <w:p w14:paraId="62C81D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5280" w:type="dxa"/>
            <w:gridSpan w:val="18"/>
            <w:vAlign w:val="center"/>
          </w:tcPr>
          <w:p w14:paraId="52A8ED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3115" w:type="dxa"/>
            <w:gridSpan w:val="14"/>
            <w:vAlign w:val="center"/>
          </w:tcPr>
          <w:p w14:paraId="639BE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504" w:type="dxa"/>
            <w:vAlign w:val="center"/>
          </w:tcPr>
          <w:p w14:paraId="4D712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69BC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310" w:type="dxa"/>
            <w:gridSpan w:val="3"/>
            <w:shd w:val="clear" w:color="auto" w:fill="auto"/>
            <w:vAlign w:val="center"/>
          </w:tcPr>
          <w:p w14:paraId="13826E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2015年</w:t>
            </w:r>
          </w:p>
        </w:tc>
        <w:tc>
          <w:tcPr>
            <w:tcW w:w="5280" w:type="dxa"/>
            <w:gridSpan w:val="18"/>
            <w:shd w:val="clear" w:color="auto" w:fill="auto"/>
            <w:vAlign w:val="center"/>
          </w:tcPr>
          <w:p w14:paraId="2B28D3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优秀班主任</w:t>
            </w:r>
          </w:p>
        </w:tc>
        <w:tc>
          <w:tcPr>
            <w:tcW w:w="3115" w:type="dxa"/>
            <w:gridSpan w:val="14"/>
            <w:shd w:val="clear" w:color="auto" w:fill="auto"/>
            <w:vAlign w:val="center"/>
          </w:tcPr>
          <w:p w14:paraId="4A51E6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海南热带海洋学院</w:t>
            </w:r>
          </w:p>
        </w:tc>
        <w:tc>
          <w:tcPr>
            <w:tcW w:w="504" w:type="dxa"/>
            <w:vAlign w:val="center"/>
          </w:tcPr>
          <w:p w14:paraId="75F343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1F6A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310" w:type="dxa"/>
            <w:gridSpan w:val="3"/>
            <w:shd w:val="clear" w:color="auto" w:fill="auto"/>
            <w:vAlign w:val="center"/>
          </w:tcPr>
          <w:p w14:paraId="7A67B4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2016年</w:t>
            </w:r>
          </w:p>
        </w:tc>
        <w:tc>
          <w:tcPr>
            <w:tcW w:w="5280" w:type="dxa"/>
            <w:gridSpan w:val="18"/>
            <w:shd w:val="clear" w:color="auto" w:fill="auto"/>
            <w:vAlign w:val="center"/>
          </w:tcPr>
          <w:p w14:paraId="6EC6CC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中国大学生高尔夫锦标赛优秀教练员</w:t>
            </w:r>
          </w:p>
        </w:tc>
        <w:tc>
          <w:tcPr>
            <w:tcW w:w="3115" w:type="dxa"/>
            <w:gridSpan w:val="14"/>
            <w:shd w:val="clear" w:color="auto" w:fill="auto"/>
            <w:vAlign w:val="center"/>
          </w:tcPr>
          <w:p w14:paraId="3F7EE4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大学生体育协会</w:t>
            </w:r>
          </w:p>
        </w:tc>
        <w:tc>
          <w:tcPr>
            <w:tcW w:w="504" w:type="dxa"/>
            <w:vAlign w:val="center"/>
          </w:tcPr>
          <w:p w14:paraId="548ECD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8886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310" w:type="dxa"/>
            <w:gridSpan w:val="3"/>
            <w:shd w:val="clear" w:color="auto" w:fill="auto"/>
            <w:vAlign w:val="center"/>
          </w:tcPr>
          <w:p w14:paraId="1AE34C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2021年</w:t>
            </w:r>
          </w:p>
        </w:tc>
        <w:tc>
          <w:tcPr>
            <w:tcW w:w="5280" w:type="dxa"/>
            <w:gridSpan w:val="18"/>
            <w:shd w:val="clear" w:color="auto" w:fill="auto"/>
            <w:vAlign w:val="center"/>
          </w:tcPr>
          <w:p w14:paraId="185318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p w14:paraId="69A20E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val="en-US" w:eastAsia="zh-CN"/>
              </w:rPr>
              <w:t>海南省青少年高尔夫球巡回赛总决赛优秀教练员</w:t>
            </w:r>
          </w:p>
          <w:p w14:paraId="2B9B24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p>
        </w:tc>
        <w:tc>
          <w:tcPr>
            <w:tcW w:w="3115" w:type="dxa"/>
            <w:gridSpan w:val="14"/>
            <w:shd w:val="clear" w:color="auto" w:fill="auto"/>
            <w:vAlign w:val="center"/>
          </w:tcPr>
          <w:p w14:paraId="30D13B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海南省高尔夫球协会</w:t>
            </w:r>
          </w:p>
        </w:tc>
        <w:tc>
          <w:tcPr>
            <w:tcW w:w="504" w:type="dxa"/>
            <w:vAlign w:val="center"/>
          </w:tcPr>
          <w:p w14:paraId="4A8F5A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868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310" w:type="dxa"/>
            <w:gridSpan w:val="3"/>
            <w:vAlign w:val="center"/>
          </w:tcPr>
          <w:p w14:paraId="7001BD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2023年</w:t>
            </w:r>
          </w:p>
        </w:tc>
        <w:tc>
          <w:tcPr>
            <w:tcW w:w="5280" w:type="dxa"/>
            <w:gridSpan w:val="18"/>
            <w:shd w:val="clear" w:color="auto" w:fill="auto"/>
            <w:vAlign w:val="center"/>
          </w:tcPr>
          <w:p w14:paraId="61EDAF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中国大学生高尔夫锦标赛优秀教练员</w:t>
            </w:r>
          </w:p>
        </w:tc>
        <w:tc>
          <w:tcPr>
            <w:tcW w:w="3115" w:type="dxa"/>
            <w:gridSpan w:val="14"/>
            <w:shd w:val="clear" w:color="auto" w:fill="auto"/>
            <w:vAlign w:val="center"/>
          </w:tcPr>
          <w:p w14:paraId="2B8BA0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大学生体育协会</w:t>
            </w:r>
          </w:p>
        </w:tc>
        <w:tc>
          <w:tcPr>
            <w:tcW w:w="504" w:type="dxa"/>
            <w:vAlign w:val="center"/>
          </w:tcPr>
          <w:p w14:paraId="6F8AD5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C76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310" w:type="dxa"/>
            <w:gridSpan w:val="3"/>
            <w:vAlign w:val="center"/>
          </w:tcPr>
          <w:p w14:paraId="268AB7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2023年</w:t>
            </w:r>
          </w:p>
        </w:tc>
        <w:tc>
          <w:tcPr>
            <w:tcW w:w="5280" w:type="dxa"/>
            <w:gridSpan w:val="18"/>
            <w:vAlign w:val="center"/>
          </w:tcPr>
          <w:p w14:paraId="65A8DC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eastAsia="zh-CN"/>
              </w:rPr>
              <w:t>国家级裁判员</w:t>
            </w:r>
          </w:p>
        </w:tc>
        <w:tc>
          <w:tcPr>
            <w:tcW w:w="3115" w:type="dxa"/>
            <w:gridSpan w:val="14"/>
            <w:vAlign w:val="center"/>
          </w:tcPr>
          <w:p w14:paraId="4D88E2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中国高尔夫球协会</w:t>
            </w:r>
          </w:p>
        </w:tc>
        <w:tc>
          <w:tcPr>
            <w:tcW w:w="504" w:type="dxa"/>
            <w:vAlign w:val="center"/>
          </w:tcPr>
          <w:p w14:paraId="7029DF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E27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310" w:type="dxa"/>
            <w:gridSpan w:val="3"/>
            <w:vAlign w:val="center"/>
          </w:tcPr>
          <w:p w14:paraId="57AF1C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2023年</w:t>
            </w:r>
          </w:p>
        </w:tc>
        <w:tc>
          <w:tcPr>
            <w:tcW w:w="5280" w:type="dxa"/>
            <w:gridSpan w:val="18"/>
            <w:vAlign w:val="center"/>
          </w:tcPr>
          <w:p w14:paraId="76D19F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优秀裁判员</w:t>
            </w:r>
          </w:p>
        </w:tc>
        <w:tc>
          <w:tcPr>
            <w:tcW w:w="3115" w:type="dxa"/>
            <w:gridSpan w:val="14"/>
            <w:vAlign w:val="center"/>
          </w:tcPr>
          <w:p w14:paraId="6C5856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海南省旅游和文化广电体育厅</w:t>
            </w:r>
          </w:p>
        </w:tc>
        <w:tc>
          <w:tcPr>
            <w:tcW w:w="504" w:type="dxa"/>
            <w:vAlign w:val="center"/>
          </w:tcPr>
          <w:p w14:paraId="40B53E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989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310" w:type="dxa"/>
            <w:gridSpan w:val="3"/>
            <w:shd w:val="clear" w:color="auto" w:fill="auto"/>
            <w:vAlign w:val="center"/>
          </w:tcPr>
          <w:p w14:paraId="714A5D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2023年</w:t>
            </w:r>
          </w:p>
        </w:tc>
        <w:tc>
          <w:tcPr>
            <w:tcW w:w="5280" w:type="dxa"/>
            <w:gridSpan w:val="18"/>
            <w:shd w:val="clear" w:color="auto" w:fill="auto"/>
            <w:vAlign w:val="center"/>
          </w:tcPr>
          <w:p w14:paraId="5133FB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优秀教师</w:t>
            </w:r>
          </w:p>
        </w:tc>
        <w:tc>
          <w:tcPr>
            <w:tcW w:w="3115" w:type="dxa"/>
            <w:gridSpan w:val="14"/>
            <w:shd w:val="clear" w:color="auto" w:fill="auto"/>
            <w:vAlign w:val="center"/>
          </w:tcPr>
          <w:p w14:paraId="2B8751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eastAsia="zh-CN"/>
              </w:rPr>
              <w:t>海南热带海洋学院</w:t>
            </w:r>
          </w:p>
        </w:tc>
        <w:tc>
          <w:tcPr>
            <w:tcW w:w="504" w:type="dxa"/>
            <w:vAlign w:val="center"/>
          </w:tcPr>
          <w:p w14:paraId="0810DB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70D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310" w:type="dxa"/>
            <w:gridSpan w:val="3"/>
            <w:vAlign w:val="center"/>
          </w:tcPr>
          <w:p w14:paraId="5FEF2A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2024年</w:t>
            </w:r>
          </w:p>
        </w:tc>
        <w:tc>
          <w:tcPr>
            <w:tcW w:w="5280" w:type="dxa"/>
            <w:gridSpan w:val="18"/>
            <w:vAlign w:val="center"/>
          </w:tcPr>
          <w:p w14:paraId="4C89CC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中国大学生高尔夫锦标赛优秀教练员</w:t>
            </w:r>
          </w:p>
        </w:tc>
        <w:tc>
          <w:tcPr>
            <w:tcW w:w="3115" w:type="dxa"/>
            <w:gridSpan w:val="14"/>
            <w:vAlign w:val="center"/>
          </w:tcPr>
          <w:p w14:paraId="3B9EAF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eastAsia="zh-CN"/>
              </w:rPr>
            </w:pPr>
            <w:r>
              <w:rPr>
                <w:rFonts w:hint="eastAsia" w:ascii="Times New Roman" w:hAnsi="Times New Roman"/>
                <w:lang w:eastAsia="zh-CN"/>
              </w:rPr>
              <w:t>学生体育协会</w:t>
            </w:r>
          </w:p>
        </w:tc>
        <w:tc>
          <w:tcPr>
            <w:tcW w:w="504" w:type="dxa"/>
            <w:vAlign w:val="center"/>
          </w:tcPr>
          <w:p w14:paraId="020F8A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118A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310" w:type="dxa"/>
            <w:gridSpan w:val="3"/>
            <w:vAlign w:val="center"/>
          </w:tcPr>
          <w:p w14:paraId="6B2DEE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2024年</w:t>
            </w:r>
          </w:p>
        </w:tc>
        <w:tc>
          <w:tcPr>
            <w:tcW w:w="5280" w:type="dxa"/>
            <w:gridSpan w:val="18"/>
            <w:vAlign w:val="center"/>
          </w:tcPr>
          <w:p w14:paraId="764A70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第十二届中华人民共和国少数民族传统体育运动会龙舟项目优秀裁判员</w:t>
            </w:r>
          </w:p>
        </w:tc>
        <w:tc>
          <w:tcPr>
            <w:tcW w:w="3115" w:type="dxa"/>
            <w:gridSpan w:val="14"/>
            <w:vAlign w:val="center"/>
          </w:tcPr>
          <w:p w14:paraId="3FD14F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eastAsia="zh-CN"/>
              </w:rPr>
            </w:pPr>
            <w:r>
              <w:rPr>
                <w:rFonts w:hint="eastAsia" w:ascii="Times New Roman" w:hAnsi="Times New Roman"/>
                <w:lang w:eastAsia="zh-CN"/>
              </w:rPr>
              <w:t>国家民委、国家体育总局</w:t>
            </w:r>
          </w:p>
        </w:tc>
        <w:tc>
          <w:tcPr>
            <w:tcW w:w="504" w:type="dxa"/>
            <w:vAlign w:val="center"/>
          </w:tcPr>
          <w:p w14:paraId="145638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924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797" w:type="dxa"/>
            <w:vAlign w:val="center"/>
          </w:tcPr>
          <w:p w14:paraId="1F53284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5"/>
          </w:tcPr>
          <w:p w14:paraId="69EFF1E6">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lang w:val="en-US" w:eastAsia="zh-CN"/>
              </w:rPr>
            </w:pPr>
          </w:p>
          <w:p w14:paraId="1DA59E64">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lang w:val="en-US" w:eastAsia="zh-CN"/>
              </w:rPr>
            </w:pPr>
          </w:p>
          <w:p w14:paraId="70409010">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lang w:val="en-US" w:eastAsia="zh-CN"/>
              </w:rPr>
            </w:pPr>
            <w:r>
              <w:rPr>
                <w:rFonts w:hint="eastAsia" w:ascii="Times New Roman" w:hAnsi="Times New Roman"/>
                <w:lang w:val="en-US" w:eastAsia="zh-CN"/>
              </w:rPr>
              <w:t>入职海南热带海洋学院前本人在湖北省荆州市南门中学任教，并于2006年被评为中学高级教师，入职海南热带海洋学院体育与健康学院后2011年12月转评的副教授。</w:t>
            </w:r>
          </w:p>
        </w:tc>
      </w:tr>
      <w:tr w14:paraId="0F561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0" w:hRule="atLeast"/>
          <w:jc w:val="center"/>
        </w:trPr>
        <w:tc>
          <w:tcPr>
            <w:tcW w:w="797" w:type="dxa"/>
            <w:vAlign w:val="center"/>
          </w:tcPr>
          <w:p w14:paraId="268AB2A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5"/>
          </w:tcPr>
          <w:p w14:paraId="33F966D2">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1DCB1A8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328E4B8F">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本人2009年入职海南热带海洋学院体育与健康学院，2015年至今担任休闲体育专业负责人，休闲体育专业于2021年被评为海南省一流专业建设点；研究方向休闲体育和水上运动；高尔夫球国家级裁判员，高尔夫球</w:t>
            </w:r>
            <w:r>
              <w:rPr>
                <w:rFonts w:hint="eastAsia" w:ascii="宋体" w:hAnsi="宋体" w:cs="宋体"/>
                <w:sz w:val="21"/>
                <w:szCs w:val="21"/>
                <w:lang w:val="en-US" w:eastAsia="zh-CN"/>
              </w:rPr>
              <w:t>中</w:t>
            </w:r>
            <w:r>
              <w:rPr>
                <w:rFonts w:hint="eastAsia" w:ascii="宋体" w:hAnsi="宋体" w:eastAsia="宋体" w:cs="宋体"/>
                <w:sz w:val="21"/>
                <w:szCs w:val="21"/>
                <w:lang w:val="en-US" w:eastAsia="zh-CN"/>
              </w:rPr>
              <w:t>级教练员，三亚水上运动协会副会长，三亚市潜水行业协会副会长；2012年至今担任休闲体育专业班主任，并于2015获得校优秀班主任；主要承担《高尔夫运动》和《潜水运动》等课程教学；作为海南热带海洋学院高尔夫球队教练员带队参加：2016年中国大学生高尔夫球锦标赛获得男子个人比杆赛冠军，本人获得优秀教练员；2023年第九届中国大学生高尔夫球锦标赛获得女子个人比杆赛冠军，本人获得优秀教练员；2023年全国高等院校高尔夫球冠军赛教师教学技能大赛一等奖；2024年第十届中国大学生高尔夫球锦标赛获得专业组女子个人比杆赛亚军，女子团体赛亚军，本人获得优秀教练员；担任第十二届中华</w:t>
            </w:r>
            <w:r>
              <w:rPr>
                <w:rFonts w:hint="eastAsia" w:ascii="宋体" w:hAnsi="宋体" w:cs="宋体"/>
                <w:sz w:val="21"/>
                <w:szCs w:val="21"/>
                <w:lang w:val="en-US" w:eastAsia="zh-CN"/>
              </w:rPr>
              <w:t>人民</w:t>
            </w:r>
            <w:r>
              <w:rPr>
                <w:rFonts w:hint="eastAsia" w:ascii="宋体" w:hAnsi="宋体" w:eastAsia="宋体" w:cs="宋体"/>
                <w:sz w:val="21"/>
                <w:szCs w:val="21"/>
                <w:lang w:val="en-US" w:eastAsia="zh-CN"/>
              </w:rPr>
              <w:t>共和国少数民族传统体育运动会龙舟项目副裁判长并获得优秀裁判员；2023年主持设置了《水上运动》微专业并于2024年7月完成了审核</w:t>
            </w:r>
            <w:r>
              <w:rPr>
                <w:rFonts w:hint="eastAsia" w:ascii="宋体" w:hAnsi="宋体" w:cs="宋体"/>
                <w:sz w:val="21"/>
                <w:szCs w:val="21"/>
                <w:lang w:val="en-US" w:eastAsia="zh-CN"/>
              </w:rPr>
              <w:t>和</w:t>
            </w:r>
            <w:r>
              <w:rPr>
                <w:rFonts w:hint="eastAsia" w:ascii="宋体" w:hAnsi="宋体" w:eastAsia="宋体" w:cs="宋体"/>
                <w:sz w:val="21"/>
                <w:szCs w:val="21"/>
                <w:lang w:val="en-US" w:eastAsia="zh-CN"/>
              </w:rPr>
              <w:t>录制工作现已在智慧树上线供学生线上学习。</w:t>
            </w:r>
            <w:r>
              <w:rPr>
                <w:rFonts w:hint="eastAsia" w:ascii="宋体" w:hAnsi="宋体" w:eastAsia="宋体" w:cs="宋体"/>
                <w:sz w:val="21"/>
                <w:szCs w:val="21"/>
              </w:rPr>
              <w:t>在国家级、省级期刊发表论文</w:t>
            </w:r>
            <w:r>
              <w:rPr>
                <w:rFonts w:hint="eastAsia" w:ascii="宋体" w:hAnsi="宋体" w:eastAsia="宋体" w:cs="宋体"/>
                <w:sz w:val="21"/>
                <w:szCs w:val="21"/>
                <w:lang w:eastAsia="zh-CN"/>
              </w:rPr>
              <w:t>近</w:t>
            </w:r>
            <w:r>
              <w:rPr>
                <w:rFonts w:hint="eastAsia" w:ascii="宋体" w:hAnsi="宋体" w:eastAsia="宋体" w:cs="宋体"/>
                <w:sz w:val="21"/>
                <w:szCs w:val="21"/>
              </w:rPr>
              <w:t>十余篇，主编</w:t>
            </w:r>
            <w:r>
              <w:rPr>
                <w:rFonts w:hint="eastAsia" w:ascii="宋体" w:hAnsi="宋体" w:eastAsia="宋体" w:cs="宋体"/>
                <w:sz w:val="21"/>
                <w:szCs w:val="21"/>
                <w:lang w:eastAsia="zh-CN"/>
              </w:rPr>
              <w:t>参编</w:t>
            </w:r>
            <w:r>
              <w:rPr>
                <w:rFonts w:hint="eastAsia" w:ascii="宋体" w:hAnsi="宋体" w:eastAsia="宋体" w:cs="宋体"/>
                <w:sz w:val="21"/>
                <w:szCs w:val="21"/>
              </w:rPr>
              <w:t>出版</w:t>
            </w:r>
            <w:r>
              <w:rPr>
                <w:rFonts w:hint="eastAsia" w:ascii="宋体" w:hAnsi="宋体" w:eastAsia="宋体" w:cs="宋体"/>
                <w:sz w:val="21"/>
                <w:szCs w:val="21"/>
                <w:lang w:eastAsia="zh-CN"/>
              </w:rPr>
              <w:t>教材</w:t>
            </w:r>
            <w:r>
              <w:rPr>
                <w:rFonts w:hint="eastAsia" w:ascii="宋体" w:hAnsi="宋体" w:eastAsia="宋体" w:cs="宋体"/>
                <w:sz w:val="21"/>
                <w:szCs w:val="21"/>
              </w:rPr>
              <w:t>专著</w:t>
            </w:r>
            <w:r>
              <w:rPr>
                <w:rFonts w:hint="eastAsia" w:ascii="宋体" w:hAnsi="宋体" w:eastAsia="宋体" w:cs="宋体"/>
                <w:sz w:val="21"/>
                <w:szCs w:val="21"/>
                <w:lang w:val="en-US" w:eastAsia="zh-CN"/>
              </w:rPr>
              <w:t>2</w:t>
            </w:r>
            <w:r>
              <w:rPr>
                <w:rFonts w:hint="eastAsia" w:ascii="宋体" w:hAnsi="宋体" w:eastAsia="宋体" w:cs="宋体"/>
                <w:sz w:val="21"/>
                <w:szCs w:val="21"/>
              </w:rPr>
              <w:t>部，主持</w:t>
            </w:r>
            <w:r>
              <w:rPr>
                <w:rFonts w:hint="eastAsia" w:ascii="宋体" w:hAnsi="宋体" w:eastAsia="宋体" w:cs="宋体"/>
                <w:sz w:val="21"/>
                <w:szCs w:val="21"/>
                <w:lang w:eastAsia="zh-CN"/>
              </w:rPr>
              <w:t>参与</w:t>
            </w:r>
            <w:r>
              <w:rPr>
                <w:rFonts w:hint="eastAsia" w:ascii="宋体" w:hAnsi="宋体" w:eastAsia="宋体" w:cs="宋体"/>
                <w:sz w:val="21"/>
                <w:szCs w:val="21"/>
                <w:lang w:val="en-US" w:eastAsia="zh-CN"/>
              </w:rPr>
              <w:t>海南</w:t>
            </w:r>
            <w:r>
              <w:rPr>
                <w:rFonts w:hint="eastAsia" w:ascii="宋体" w:hAnsi="宋体" w:eastAsia="宋体" w:cs="宋体"/>
                <w:sz w:val="21"/>
                <w:szCs w:val="21"/>
              </w:rPr>
              <w:t>省</w:t>
            </w:r>
            <w:r>
              <w:rPr>
                <w:rFonts w:hint="eastAsia" w:ascii="宋体" w:hAnsi="宋体" w:eastAsia="宋体" w:cs="宋体"/>
                <w:sz w:val="21"/>
                <w:szCs w:val="21"/>
                <w:lang w:val="en-US" w:eastAsia="zh-CN"/>
              </w:rPr>
              <w:t>社科联</w:t>
            </w:r>
            <w:r>
              <w:rPr>
                <w:rFonts w:hint="eastAsia" w:ascii="宋体" w:hAnsi="宋体" w:eastAsia="宋体" w:cs="宋体"/>
                <w:sz w:val="21"/>
                <w:szCs w:val="21"/>
              </w:rPr>
              <w:t>课题</w:t>
            </w:r>
            <w:r>
              <w:rPr>
                <w:rFonts w:hint="eastAsia" w:ascii="宋体" w:hAnsi="宋体" w:eastAsia="宋体" w:cs="宋体"/>
                <w:sz w:val="21"/>
                <w:szCs w:val="21"/>
                <w:lang w:val="en-US" w:eastAsia="zh-CN"/>
              </w:rPr>
              <w:t>2</w:t>
            </w:r>
            <w:r>
              <w:rPr>
                <w:rFonts w:hint="eastAsia" w:ascii="宋体" w:hAnsi="宋体" w:eastAsia="宋体" w:cs="宋体"/>
                <w:sz w:val="21"/>
                <w:szCs w:val="21"/>
              </w:rPr>
              <w:t>项</w:t>
            </w:r>
            <w:r>
              <w:rPr>
                <w:rFonts w:hint="eastAsia" w:ascii="宋体" w:hAnsi="宋体" w:eastAsia="宋体" w:cs="宋体"/>
                <w:sz w:val="21"/>
                <w:szCs w:val="21"/>
                <w:lang w:eastAsia="zh-CN"/>
              </w:rPr>
              <w:t>。</w:t>
            </w:r>
          </w:p>
          <w:p w14:paraId="569F82E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tc>
      </w:tr>
      <w:tr w14:paraId="6B3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797" w:type="dxa"/>
            <w:vAlign w:val="center"/>
          </w:tcPr>
          <w:p w14:paraId="1B68A2F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5"/>
            <w:tcBorders>
              <w:top w:val="single" w:color="auto" w:sz="4" w:space="0"/>
            </w:tcBorders>
            <w:vAlign w:val="center"/>
          </w:tcPr>
          <w:p w14:paraId="6F51266A">
            <w:pPr>
              <w:spacing w:line="0" w:lineRule="atLeast"/>
              <w:rPr>
                <w:rFonts w:ascii="Times New Roman" w:hAnsi="Times New Roman"/>
              </w:rPr>
            </w:pPr>
          </w:p>
          <w:p w14:paraId="2E2626F8">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11D990E0">
            <w:pPr>
              <w:spacing w:line="0" w:lineRule="atLeast"/>
              <w:rPr>
                <w:rFonts w:ascii="Times New Roman" w:hAnsi="Times New Roman"/>
              </w:rPr>
            </w:pPr>
          </w:p>
          <w:p w14:paraId="637E2746">
            <w:pPr>
              <w:spacing w:line="0" w:lineRule="atLeast"/>
              <w:rPr>
                <w:rFonts w:ascii="Times New Roman" w:hAnsi="Times New Roman"/>
              </w:rPr>
            </w:pPr>
          </w:p>
          <w:p w14:paraId="09E1CE6B">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0429F17D">
            <w:pPr>
              <w:spacing w:line="0" w:lineRule="atLeast"/>
              <w:rPr>
                <w:rFonts w:ascii="Times New Roman" w:hAnsi="Times New Roman"/>
              </w:rPr>
            </w:pPr>
          </w:p>
        </w:tc>
      </w:tr>
      <w:tr w14:paraId="55DB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797" w:type="dxa"/>
            <w:vAlign w:val="center"/>
          </w:tcPr>
          <w:p w14:paraId="01BE149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5"/>
            <w:tcBorders>
              <w:top w:val="single" w:color="auto" w:sz="4" w:space="0"/>
            </w:tcBorders>
            <w:vAlign w:val="center"/>
          </w:tcPr>
          <w:p w14:paraId="1DE8596F">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43710D85">
            <w:pPr>
              <w:spacing w:line="0" w:lineRule="atLeast"/>
              <w:ind w:firstLine="420" w:firstLineChars="200"/>
              <w:rPr>
                <w:rFonts w:ascii="Times New Roman" w:hAnsi="Times New Roman"/>
              </w:rPr>
            </w:pPr>
          </w:p>
          <w:p w14:paraId="246A83E9">
            <w:pPr>
              <w:spacing w:line="0" w:lineRule="atLeast"/>
              <w:rPr>
                <w:rFonts w:ascii="Times New Roman" w:hAnsi="Times New Roman"/>
              </w:rPr>
            </w:pPr>
          </w:p>
          <w:p w14:paraId="7845E570">
            <w:pPr>
              <w:spacing w:line="0" w:lineRule="atLeast"/>
              <w:rPr>
                <w:rFonts w:ascii="Times New Roman" w:hAnsi="Times New Roman"/>
              </w:rPr>
            </w:pPr>
          </w:p>
          <w:p w14:paraId="547E36DE">
            <w:pPr>
              <w:spacing w:line="0" w:lineRule="atLeast"/>
              <w:rPr>
                <w:rFonts w:ascii="Times New Roman" w:hAnsi="Times New Roman"/>
              </w:rPr>
            </w:pPr>
          </w:p>
          <w:p w14:paraId="7B029DDE">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4D8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797" w:type="dxa"/>
            <w:vAlign w:val="center"/>
          </w:tcPr>
          <w:p w14:paraId="22FDD1C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5"/>
            <w:tcBorders>
              <w:top w:val="single" w:color="auto" w:sz="4" w:space="0"/>
            </w:tcBorders>
            <w:vAlign w:val="center"/>
          </w:tcPr>
          <w:p w14:paraId="5DE2E17E">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E232573">
            <w:pPr>
              <w:spacing w:line="0" w:lineRule="atLeast"/>
              <w:ind w:firstLine="420" w:firstLineChars="200"/>
              <w:rPr>
                <w:rFonts w:ascii="Times New Roman" w:hAnsi="Times New Roman"/>
              </w:rPr>
            </w:pPr>
          </w:p>
          <w:p w14:paraId="4FF78486">
            <w:pPr>
              <w:spacing w:line="0" w:lineRule="atLeast"/>
              <w:rPr>
                <w:rFonts w:ascii="Times New Roman" w:hAnsi="Times New Roman"/>
              </w:rPr>
            </w:pPr>
          </w:p>
          <w:p w14:paraId="544F436E">
            <w:pPr>
              <w:spacing w:line="0" w:lineRule="atLeast"/>
              <w:rPr>
                <w:rFonts w:ascii="Times New Roman" w:hAnsi="Times New Roman"/>
              </w:rPr>
            </w:pPr>
          </w:p>
          <w:p w14:paraId="5008654C">
            <w:pPr>
              <w:spacing w:line="0" w:lineRule="atLeast"/>
              <w:rPr>
                <w:rFonts w:ascii="Times New Roman" w:hAnsi="Times New Roman"/>
              </w:rPr>
            </w:pPr>
          </w:p>
          <w:p w14:paraId="685AF419">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B2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797" w:type="dxa"/>
            <w:vAlign w:val="center"/>
          </w:tcPr>
          <w:p w14:paraId="782276C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5"/>
            <w:tcBorders>
              <w:top w:val="single" w:color="auto" w:sz="4" w:space="0"/>
            </w:tcBorders>
            <w:vAlign w:val="center"/>
          </w:tcPr>
          <w:p w14:paraId="7A596F0A">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6ECE093">
            <w:pPr>
              <w:spacing w:line="0" w:lineRule="atLeast"/>
              <w:ind w:firstLine="420" w:firstLineChars="200"/>
              <w:rPr>
                <w:rFonts w:ascii="Times New Roman" w:hAnsi="Times New Roman"/>
              </w:rPr>
            </w:pPr>
          </w:p>
          <w:p w14:paraId="5A99FA57">
            <w:pPr>
              <w:spacing w:line="0" w:lineRule="atLeast"/>
              <w:rPr>
                <w:rFonts w:ascii="Times New Roman" w:hAnsi="Times New Roman"/>
              </w:rPr>
            </w:pPr>
          </w:p>
          <w:p w14:paraId="3BADD83F">
            <w:pPr>
              <w:spacing w:line="0" w:lineRule="atLeast"/>
              <w:rPr>
                <w:rFonts w:ascii="Times New Roman" w:hAnsi="Times New Roman"/>
              </w:rPr>
            </w:pPr>
          </w:p>
          <w:p w14:paraId="4B5EE941">
            <w:pPr>
              <w:spacing w:line="0" w:lineRule="atLeast"/>
              <w:rPr>
                <w:rFonts w:ascii="Times New Roman" w:hAnsi="Times New Roman"/>
              </w:rPr>
            </w:pPr>
          </w:p>
          <w:p w14:paraId="1791374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402E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797" w:type="dxa"/>
            <w:vAlign w:val="center"/>
          </w:tcPr>
          <w:p w14:paraId="35E0D37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5"/>
            <w:tcBorders>
              <w:top w:val="single" w:color="auto" w:sz="4" w:space="0"/>
            </w:tcBorders>
            <w:vAlign w:val="center"/>
          </w:tcPr>
          <w:p w14:paraId="1C19FC0E">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59081DB0">
            <w:pPr>
              <w:spacing w:line="0" w:lineRule="atLeast"/>
              <w:rPr>
                <w:rFonts w:ascii="Times New Roman" w:hAnsi="Times New Roman"/>
              </w:rPr>
            </w:pPr>
          </w:p>
          <w:p w14:paraId="32C58BC3">
            <w:pPr>
              <w:spacing w:line="0" w:lineRule="atLeast"/>
              <w:rPr>
                <w:rFonts w:ascii="Times New Roman" w:hAnsi="Times New Roman"/>
              </w:rPr>
            </w:pPr>
          </w:p>
          <w:p w14:paraId="6D79A961">
            <w:pPr>
              <w:spacing w:line="0" w:lineRule="atLeast"/>
              <w:rPr>
                <w:rFonts w:ascii="Times New Roman" w:hAnsi="Times New Roman"/>
              </w:rPr>
            </w:pPr>
          </w:p>
          <w:p w14:paraId="0397E98B">
            <w:pPr>
              <w:spacing w:line="0" w:lineRule="atLeast"/>
              <w:rPr>
                <w:rFonts w:ascii="Times New Roman" w:hAnsi="Times New Roman"/>
              </w:rPr>
            </w:pPr>
          </w:p>
          <w:p w14:paraId="06BCE435">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D5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797" w:type="dxa"/>
            <w:vAlign w:val="center"/>
          </w:tcPr>
          <w:p w14:paraId="074EC2A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5"/>
          </w:tcPr>
          <w:p w14:paraId="5ED797FE">
            <w:pPr>
              <w:spacing w:line="0" w:lineRule="atLeast"/>
              <w:ind w:firstLine="420" w:firstLineChars="200"/>
              <w:rPr>
                <w:rFonts w:ascii="Times New Roman" w:hAnsi="Times New Roman"/>
              </w:rPr>
            </w:pPr>
          </w:p>
          <w:p w14:paraId="0B7C1070">
            <w:pPr>
              <w:spacing w:line="0" w:lineRule="atLeast"/>
              <w:rPr>
                <w:rFonts w:ascii="Times New Roman" w:hAnsi="Times New Roman"/>
              </w:rPr>
            </w:pPr>
          </w:p>
          <w:p w14:paraId="531FDA95">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0D89167F">
            <w:pPr>
              <w:spacing w:line="0" w:lineRule="atLeast"/>
              <w:ind w:firstLine="420" w:firstLineChars="200"/>
              <w:rPr>
                <w:rFonts w:ascii="Times New Roman" w:hAnsi="Times New Roman"/>
              </w:rPr>
            </w:pPr>
          </w:p>
          <w:p w14:paraId="7AB20478">
            <w:pPr>
              <w:spacing w:line="0" w:lineRule="atLeast"/>
              <w:ind w:firstLine="420" w:firstLineChars="200"/>
              <w:rPr>
                <w:rFonts w:ascii="Times New Roman" w:hAnsi="Times New Roman"/>
              </w:rPr>
            </w:pPr>
          </w:p>
          <w:p w14:paraId="2BD79B6A">
            <w:pPr>
              <w:spacing w:line="0" w:lineRule="atLeast"/>
              <w:ind w:firstLine="420" w:firstLineChars="200"/>
              <w:rPr>
                <w:rFonts w:ascii="Times New Roman" w:hAnsi="Times New Roman"/>
              </w:rPr>
            </w:pPr>
            <w:r>
              <w:rPr>
                <w:rFonts w:hint="eastAsia" w:ascii="Times New Roman" w:hAnsi="Times New Roman"/>
              </w:rPr>
              <w:t xml:space="preserve"> </w:t>
            </w:r>
          </w:p>
          <w:p w14:paraId="0D022E09">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773BAD51">
            <w:pPr>
              <w:spacing w:line="0" w:lineRule="atLeast"/>
              <w:ind w:firstLine="420" w:firstLineChars="200"/>
              <w:rPr>
                <w:rFonts w:ascii="Times New Roman" w:hAnsi="Times New Roman"/>
              </w:rPr>
            </w:pPr>
          </w:p>
        </w:tc>
      </w:tr>
    </w:tbl>
    <w:p w14:paraId="738D4EA1">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67623">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330039"/>
    <w:rsid w:val="00402E0A"/>
    <w:rsid w:val="005436E1"/>
    <w:rsid w:val="00757A9D"/>
    <w:rsid w:val="007A3192"/>
    <w:rsid w:val="00811630"/>
    <w:rsid w:val="009E0221"/>
    <w:rsid w:val="00B17B8B"/>
    <w:rsid w:val="00CE73FB"/>
    <w:rsid w:val="00ED2028"/>
    <w:rsid w:val="00F620B0"/>
    <w:rsid w:val="01225D05"/>
    <w:rsid w:val="015C3B6F"/>
    <w:rsid w:val="02296E92"/>
    <w:rsid w:val="035C3C89"/>
    <w:rsid w:val="03A8028B"/>
    <w:rsid w:val="03E94B2B"/>
    <w:rsid w:val="048E7480"/>
    <w:rsid w:val="054C5DEF"/>
    <w:rsid w:val="068E39BB"/>
    <w:rsid w:val="06CC53BE"/>
    <w:rsid w:val="06CC603E"/>
    <w:rsid w:val="07247C28"/>
    <w:rsid w:val="072A3FB4"/>
    <w:rsid w:val="07EA70C4"/>
    <w:rsid w:val="0842480A"/>
    <w:rsid w:val="087921F6"/>
    <w:rsid w:val="08B01C79"/>
    <w:rsid w:val="0A4725AB"/>
    <w:rsid w:val="0AAC72A3"/>
    <w:rsid w:val="0B0269E2"/>
    <w:rsid w:val="0B0E131B"/>
    <w:rsid w:val="0B9C2483"/>
    <w:rsid w:val="0C2F32F7"/>
    <w:rsid w:val="0C840985"/>
    <w:rsid w:val="0C8F715D"/>
    <w:rsid w:val="0D3C254C"/>
    <w:rsid w:val="0D915FD8"/>
    <w:rsid w:val="0DBF2128"/>
    <w:rsid w:val="0E715E49"/>
    <w:rsid w:val="0EF820BE"/>
    <w:rsid w:val="0F672DA8"/>
    <w:rsid w:val="10874D2A"/>
    <w:rsid w:val="10F93ED3"/>
    <w:rsid w:val="11A77DD3"/>
    <w:rsid w:val="11C049F1"/>
    <w:rsid w:val="12AD31C8"/>
    <w:rsid w:val="133F3559"/>
    <w:rsid w:val="13547AE7"/>
    <w:rsid w:val="13900507"/>
    <w:rsid w:val="13B866CA"/>
    <w:rsid w:val="145D5891"/>
    <w:rsid w:val="14B25CE2"/>
    <w:rsid w:val="15483721"/>
    <w:rsid w:val="15CE592F"/>
    <w:rsid w:val="167D7355"/>
    <w:rsid w:val="171F6755"/>
    <w:rsid w:val="17FC15A6"/>
    <w:rsid w:val="18023FB5"/>
    <w:rsid w:val="186E164B"/>
    <w:rsid w:val="18A83410"/>
    <w:rsid w:val="19021D33"/>
    <w:rsid w:val="1A152458"/>
    <w:rsid w:val="1A703458"/>
    <w:rsid w:val="1A9A04D5"/>
    <w:rsid w:val="1B324BB2"/>
    <w:rsid w:val="1B894017"/>
    <w:rsid w:val="1D667BCD"/>
    <w:rsid w:val="1DB63878"/>
    <w:rsid w:val="1DBE0470"/>
    <w:rsid w:val="1E1C5081"/>
    <w:rsid w:val="1E396257"/>
    <w:rsid w:val="1F220A99"/>
    <w:rsid w:val="1F2B3DF2"/>
    <w:rsid w:val="209459C7"/>
    <w:rsid w:val="219501D3"/>
    <w:rsid w:val="21A13BD1"/>
    <w:rsid w:val="21CE6CB6"/>
    <w:rsid w:val="221877E4"/>
    <w:rsid w:val="221C3EC6"/>
    <w:rsid w:val="22DF561F"/>
    <w:rsid w:val="255E5C07"/>
    <w:rsid w:val="26000A6A"/>
    <w:rsid w:val="260E3B25"/>
    <w:rsid w:val="265D1D80"/>
    <w:rsid w:val="266B541C"/>
    <w:rsid w:val="27561C28"/>
    <w:rsid w:val="27C81B67"/>
    <w:rsid w:val="28017B59"/>
    <w:rsid w:val="284F6799"/>
    <w:rsid w:val="28DE3C83"/>
    <w:rsid w:val="29F714A0"/>
    <w:rsid w:val="2A2E2822"/>
    <w:rsid w:val="2B8A7181"/>
    <w:rsid w:val="2BD2276B"/>
    <w:rsid w:val="2CB32BC2"/>
    <w:rsid w:val="2D684463"/>
    <w:rsid w:val="2D6D7CCB"/>
    <w:rsid w:val="2D746964"/>
    <w:rsid w:val="2DA336ED"/>
    <w:rsid w:val="2E7F7CB6"/>
    <w:rsid w:val="2FCF6386"/>
    <w:rsid w:val="31012C04"/>
    <w:rsid w:val="318C5758"/>
    <w:rsid w:val="31D64091"/>
    <w:rsid w:val="31F57502"/>
    <w:rsid w:val="32BB6F67"/>
    <w:rsid w:val="32FA4F0A"/>
    <w:rsid w:val="33541711"/>
    <w:rsid w:val="337C2A16"/>
    <w:rsid w:val="338D313B"/>
    <w:rsid w:val="34D32B0A"/>
    <w:rsid w:val="35690B23"/>
    <w:rsid w:val="35C334CD"/>
    <w:rsid w:val="35C80195"/>
    <w:rsid w:val="35F03248"/>
    <w:rsid w:val="36020D43"/>
    <w:rsid w:val="36DB7A54"/>
    <w:rsid w:val="37732382"/>
    <w:rsid w:val="37A65227"/>
    <w:rsid w:val="37B409D1"/>
    <w:rsid w:val="38AC5B4C"/>
    <w:rsid w:val="39134960"/>
    <w:rsid w:val="3A8131AC"/>
    <w:rsid w:val="3AAB429B"/>
    <w:rsid w:val="3B873005"/>
    <w:rsid w:val="3BF16F66"/>
    <w:rsid w:val="3C277297"/>
    <w:rsid w:val="3C683B38"/>
    <w:rsid w:val="3C985BBC"/>
    <w:rsid w:val="3D29776B"/>
    <w:rsid w:val="3D9F5C7F"/>
    <w:rsid w:val="3DD64003"/>
    <w:rsid w:val="3F375C06"/>
    <w:rsid w:val="3FD339BE"/>
    <w:rsid w:val="40782438"/>
    <w:rsid w:val="408A0172"/>
    <w:rsid w:val="40DF6C18"/>
    <w:rsid w:val="412E2B26"/>
    <w:rsid w:val="419378A9"/>
    <w:rsid w:val="44513F25"/>
    <w:rsid w:val="469F14E0"/>
    <w:rsid w:val="46D71FE6"/>
    <w:rsid w:val="470E1780"/>
    <w:rsid w:val="47A917B5"/>
    <w:rsid w:val="47AD0F98"/>
    <w:rsid w:val="493E66A0"/>
    <w:rsid w:val="4A9401EE"/>
    <w:rsid w:val="4B663938"/>
    <w:rsid w:val="4B996669"/>
    <w:rsid w:val="4BF2456D"/>
    <w:rsid w:val="4C373527"/>
    <w:rsid w:val="4C7261F0"/>
    <w:rsid w:val="4CE73CD4"/>
    <w:rsid w:val="4D302450"/>
    <w:rsid w:val="4D333CEE"/>
    <w:rsid w:val="4DEA4CF4"/>
    <w:rsid w:val="4E157897"/>
    <w:rsid w:val="4EFE20DA"/>
    <w:rsid w:val="4F6105D0"/>
    <w:rsid w:val="4FB31116"/>
    <w:rsid w:val="4FDA0983"/>
    <w:rsid w:val="504A7CCC"/>
    <w:rsid w:val="50E7376D"/>
    <w:rsid w:val="510D4856"/>
    <w:rsid w:val="51ED4DB3"/>
    <w:rsid w:val="52352588"/>
    <w:rsid w:val="52A64F62"/>
    <w:rsid w:val="52DE45F8"/>
    <w:rsid w:val="534F1156"/>
    <w:rsid w:val="537E2CF1"/>
    <w:rsid w:val="53B30EDD"/>
    <w:rsid w:val="53E93358"/>
    <w:rsid w:val="54E63D3C"/>
    <w:rsid w:val="577949F3"/>
    <w:rsid w:val="57DD1FF5"/>
    <w:rsid w:val="57E73521"/>
    <w:rsid w:val="58017716"/>
    <w:rsid w:val="58A12453"/>
    <w:rsid w:val="58AE4B70"/>
    <w:rsid w:val="590A624B"/>
    <w:rsid w:val="596A6CBB"/>
    <w:rsid w:val="59BA7DA1"/>
    <w:rsid w:val="5A04713E"/>
    <w:rsid w:val="5A5534F6"/>
    <w:rsid w:val="5AA71877"/>
    <w:rsid w:val="5ADB2DEE"/>
    <w:rsid w:val="5BE45DC4"/>
    <w:rsid w:val="5C313AEE"/>
    <w:rsid w:val="5CC42846"/>
    <w:rsid w:val="5CCB3F43"/>
    <w:rsid w:val="5DD40310"/>
    <w:rsid w:val="5E0019CA"/>
    <w:rsid w:val="5E082F75"/>
    <w:rsid w:val="5F557E1F"/>
    <w:rsid w:val="5F883646"/>
    <w:rsid w:val="60003F04"/>
    <w:rsid w:val="60EA57BB"/>
    <w:rsid w:val="612822F6"/>
    <w:rsid w:val="6197590A"/>
    <w:rsid w:val="619C4100"/>
    <w:rsid w:val="61C251E9"/>
    <w:rsid w:val="61E33ADD"/>
    <w:rsid w:val="62467BC8"/>
    <w:rsid w:val="62A74353"/>
    <w:rsid w:val="62BF00A6"/>
    <w:rsid w:val="62EA2C49"/>
    <w:rsid w:val="63D41CD9"/>
    <w:rsid w:val="65640A91"/>
    <w:rsid w:val="657B5DDA"/>
    <w:rsid w:val="65A43583"/>
    <w:rsid w:val="65F853C2"/>
    <w:rsid w:val="66524D8D"/>
    <w:rsid w:val="66D94DA6"/>
    <w:rsid w:val="66FB71D3"/>
    <w:rsid w:val="67007F44"/>
    <w:rsid w:val="6813679E"/>
    <w:rsid w:val="68790CF7"/>
    <w:rsid w:val="68D91678"/>
    <w:rsid w:val="68EC3EF2"/>
    <w:rsid w:val="68F12C0B"/>
    <w:rsid w:val="69580AFB"/>
    <w:rsid w:val="698346A7"/>
    <w:rsid w:val="69894F6A"/>
    <w:rsid w:val="6A0B4DA2"/>
    <w:rsid w:val="6A5A2523"/>
    <w:rsid w:val="6B6810F2"/>
    <w:rsid w:val="6C682919"/>
    <w:rsid w:val="6CA9147F"/>
    <w:rsid w:val="6CB247D7"/>
    <w:rsid w:val="6CDE722D"/>
    <w:rsid w:val="6D910891"/>
    <w:rsid w:val="6E3A00FD"/>
    <w:rsid w:val="6E490D3B"/>
    <w:rsid w:val="6E6164B5"/>
    <w:rsid w:val="6E78207D"/>
    <w:rsid w:val="6E8B1784"/>
    <w:rsid w:val="6FBF2B82"/>
    <w:rsid w:val="704F058F"/>
    <w:rsid w:val="70616401"/>
    <w:rsid w:val="706802EF"/>
    <w:rsid w:val="70F074A0"/>
    <w:rsid w:val="71EB5441"/>
    <w:rsid w:val="720D425E"/>
    <w:rsid w:val="726863E7"/>
    <w:rsid w:val="728E0E6D"/>
    <w:rsid w:val="72E543C7"/>
    <w:rsid w:val="732470B6"/>
    <w:rsid w:val="740F108B"/>
    <w:rsid w:val="74160B04"/>
    <w:rsid w:val="74A72748"/>
    <w:rsid w:val="74A73931"/>
    <w:rsid w:val="74E042F3"/>
    <w:rsid w:val="754C50C8"/>
    <w:rsid w:val="760C0F75"/>
    <w:rsid w:val="763437D8"/>
    <w:rsid w:val="779C36AB"/>
    <w:rsid w:val="781C7667"/>
    <w:rsid w:val="78632E2A"/>
    <w:rsid w:val="78654D55"/>
    <w:rsid w:val="78D50312"/>
    <w:rsid w:val="78E20029"/>
    <w:rsid w:val="796376AE"/>
    <w:rsid w:val="79A4194C"/>
    <w:rsid w:val="7AD81773"/>
    <w:rsid w:val="7B714DEE"/>
    <w:rsid w:val="7B7C1DF0"/>
    <w:rsid w:val="7BE130D6"/>
    <w:rsid w:val="7C8141C6"/>
    <w:rsid w:val="7CC3658D"/>
    <w:rsid w:val="7D3354C1"/>
    <w:rsid w:val="7D4E40A8"/>
    <w:rsid w:val="7D9A1AE2"/>
    <w:rsid w:val="7DAE4B47"/>
    <w:rsid w:val="7EAD3628"/>
    <w:rsid w:val="7EDB150D"/>
    <w:rsid w:val="7EFC719A"/>
    <w:rsid w:val="7F0855B8"/>
    <w:rsid w:val="7F111831"/>
    <w:rsid w:val="7F29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autoRedefine/>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autoRedefine/>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autoRedefine/>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1 Char"/>
    <w:basedOn w:val="9"/>
    <w:link w:val="2"/>
    <w:autoRedefine/>
    <w:qFormat/>
    <w:uiPriority w:val="0"/>
    <w:rPr>
      <w:rFonts w:ascii="宋体" w:hAnsi="宋体" w:eastAsia="黑体" w:cs="Times New Roman"/>
      <w:kern w:val="44"/>
      <w:sz w:val="30"/>
      <w:szCs w:val="48"/>
    </w:rPr>
  </w:style>
  <w:style w:type="character" w:customStyle="1" w:styleId="13">
    <w:name w:val="标题 2 Char"/>
    <w:basedOn w:val="9"/>
    <w:link w:val="3"/>
    <w:autoRedefine/>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autoRedefine/>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2409</Words>
  <Characters>2689</Characters>
  <Lines>12</Lines>
  <Paragraphs>3</Paragraphs>
  <TotalTime>28</TotalTime>
  <ScaleCrop>false</ScaleCrop>
  <LinksUpToDate>false</LinksUpToDate>
  <CharactersWithSpaces>3255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2025-02-28T03:09:00Z</cp:lastPrinted>
  <dcterms:modified xsi:type="dcterms:W3CDTF">2025-04-11T09:03:14Z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98E38AA53527426582BBC249F64DE608_13</vt:lpwstr>
  </property>
  <property fmtid="{D5CDD505-2E9C-101B-9397-08002B2CF9AE}" pid="4" name="KSOTemplateDocerSaveRecord">
    <vt:lpwstr>eyJoZGlkIjoiNWIyMWUxNzE4MjAzNzg5ZDQ4N2UxMWU5M2UxNDI0MmEifQ==</vt:lpwstr>
  </property>
</Properties>
</file>